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46ACD">
      <w:pPr>
        <w:spacing w:after="240"/>
        <w:jc w:val="both"/>
        <w:rPr>
          <w:rFonts w:hint="eastAsia" w:ascii="方正仿宋_GB2312" w:hAnsi="方正仿宋_GB2312" w:eastAsia="方正仿宋_GB2312" w:cs="方正仿宋_GB2312"/>
          <w:b w:val="0"/>
          <w:bCs/>
          <w:sz w:val="28"/>
          <w:szCs w:val="28"/>
          <w:lang w:val="en-US" w:eastAsia="zh-CN"/>
        </w:rPr>
      </w:pPr>
      <w:bookmarkStart w:id="0" w:name="_GoBack"/>
      <w:bookmarkEnd w:id="0"/>
      <w:r>
        <w:rPr>
          <w:rFonts w:hint="eastAsia" w:ascii="方正仿宋_GB2312" w:hAnsi="方正仿宋_GB2312" w:eastAsia="方正仿宋_GB2312" w:cs="方正仿宋_GB2312"/>
          <w:b w:val="0"/>
          <w:bCs/>
          <w:sz w:val="28"/>
          <w:szCs w:val="28"/>
          <w:lang w:val="en-US" w:eastAsia="zh-CN"/>
        </w:rPr>
        <w:t>附件二：</w:t>
      </w:r>
    </w:p>
    <w:p w14:paraId="11520063">
      <w:pPr>
        <w:spacing w:after="240"/>
        <w:jc w:val="center"/>
        <w:rPr>
          <w:lang w:eastAsia="zh-CN"/>
        </w:rPr>
      </w:pPr>
      <w:r>
        <w:rPr>
          <w:rFonts w:hint="eastAsia" w:ascii="黑体" w:hAnsi="黑体" w:eastAsia="黑体"/>
          <w:b/>
          <w:sz w:val="32"/>
          <w:lang w:eastAsia="zh-CN"/>
        </w:rPr>
        <w:t>岳阳市智慧教育智慧教学业务合作运营项目</w:t>
      </w:r>
      <w:r>
        <w:rPr>
          <w:rFonts w:ascii="黑体" w:hAnsi="黑体" w:eastAsia="黑体"/>
          <w:b/>
          <w:sz w:val="32"/>
          <w:lang w:eastAsia="zh-CN"/>
        </w:rPr>
        <w:t>建设需求</w:t>
      </w:r>
    </w:p>
    <w:tbl>
      <w:tblPr>
        <w:tblStyle w:val="34"/>
        <w:tblW w:w="9346" w:type="dxa"/>
        <w:tblInd w:w="0" w:type="dxa"/>
        <w:tblLayout w:type="autofit"/>
        <w:tblCellMar>
          <w:top w:w="0" w:type="dxa"/>
          <w:left w:w="108" w:type="dxa"/>
          <w:bottom w:w="0" w:type="dxa"/>
          <w:right w:w="108" w:type="dxa"/>
        </w:tblCellMar>
      </w:tblPr>
      <w:tblGrid>
        <w:gridCol w:w="700"/>
        <w:gridCol w:w="960"/>
        <w:gridCol w:w="580"/>
        <w:gridCol w:w="500"/>
        <w:gridCol w:w="1080"/>
        <w:gridCol w:w="5526"/>
      </w:tblGrid>
      <w:tr w14:paraId="47C83137">
        <w:tblPrEx>
          <w:tblCellMar>
            <w:top w:w="0" w:type="dxa"/>
            <w:left w:w="108" w:type="dxa"/>
            <w:bottom w:w="0" w:type="dxa"/>
            <w:right w:w="108" w:type="dxa"/>
          </w:tblCellMar>
        </w:tblPrEx>
        <w:trPr>
          <w:trHeight w:val="340" w:hRule="atLeast"/>
        </w:trPr>
        <w:tc>
          <w:tcPr>
            <w:tcW w:w="9346" w:type="dxa"/>
            <w:gridSpan w:val="6"/>
            <w:tcBorders>
              <w:top w:val="single" w:color="000000" w:sz="8" w:space="0"/>
              <w:left w:val="single" w:color="000000" w:sz="8" w:space="0"/>
              <w:bottom w:val="single" w:color="000000" w:sz="8" w:space="0"/>
              <w:right w:val="single" w:color="000000" w:sz="8" w:space="0"/>
            </w:tcBorders>
            <w:shd w:val="clear" w:color="000000" w:fill="F2F2F2"/>
          </w:tcPr>
          <w:p w14:paraId="74D26DB8">
            <w:pPr>
              <w:spacing w:after="0" w:line="240" w:lineRule="auto"/>
              <w:rPr>
                <w:rFonts w:cs="宋体"/>
                <w:b/>
                <w:bCs/>
                <w:color w:val="000000"/>
                <w:sz w:val="20"/>
                <w:szCs w:val="20"/>
                <w:lang w:eastAsia="zh-CN"/>
              </w:rPr>
            </w:pPr>
            <w:r>
              <w:rPr>
                <w:rFonts w:cs="宋体"/>
                <w:b/>
                <w:bCs/>
                <w:color w:val="000000"/>
                <w:sz w:val="20"/>
                <w:szCs w:val="20"/>
                <w:lang w:eastAsia="zh-CN"/>
              </w:rPr>
              <w:t>一、平台功能清单</w:t>
            </w:r>
          </w:p>
        </w:tc>
      </w:tr>
      <w:tr w14:paraId="70FCE013">
        <w:tblPrEx>
          <w:tblCellMar>
            <w:top w:w="0" w:type="dxa"/>
            <w:left w:w="108" w:type="dxa"/>
            <w:bottom w:w="0" w:type="dxa"/>
            <w:right w:w="108" w:type="dxa"/>
          </w:tblCellMar>
        </w:tblPrEx>
        <w:trPr>
          <w:trHeight w:val="620" w:hRule="atLeast"/>
        </w:trPr>
        <w:tc>
          <w:tcPr>
            <w:tcW w:w="700" w:type="dxa"/>
            <w:tcBorders>
              <w:top w:val="nil"/>
              <w:left w:val="single" w:color="000000" w:sz="8" w:space="0"/>
              <w:bottom w:val="single" w:color="000000" w:sz="8" w:space="0"/>
              <w:right w:val="single" w:color="000000" w:sz="8" w:space="0"/>
            </w:tcBorders>
            <w:shd w:val="clear" w:color="000000" w:fill="F2F2F2"/>
            <w:vAlign w:val="center"/>
          </w:tcPr>
          <w:p w14:paraId="6614F11B">
            <w:pPr>
              <w:spacing w:after="0" w:line="240" w:lineRule="auto"/>
              <w:jc w:val="center"/>
              <w:rPr>
                <w:rFonts w:cs="宋体"/>
                <w:b/>
                <w:bCs/>
                <w:color w:val="000000"/>
                <w:sz w:val="20"/>
                <w:szCs w:val="20"/>
                <w:lang w:eastAsia="zh-CN"/>
              </w:rPr>
            </w:pPr>
            <w:r>
              <w:rPr>
                <w:rFonts w:cs="宋体"/>
                <w:b/>
                <w:bCs/>
                <w:color w:val="000000"/>
                <w:sz w:val="20"/>
                <w:szCs w:val="20"/>
                <w:lang w:eastAsia="zh-CN"/>
              </w:rPr>
              <w:t>序号</w:t>
            </w:r>
          </w:p>
        </w:tc>
        <w:tc>
          <w:tcPr>
            <w:tcW w:w="960" w:type="dxa"/>
            <w:tcBorders>
              <w:top w:val="nil"/>
              <w:left w:val="nil"/>
              <w:bottom w:val="single" w:color="000000" w:sz="8" w:space="0"/>
              <w:right w:val="single" w:color="000000" w:sz="8" w:space="0"/>
            </w:tcBorders>
            <w:shd w:val="clear" w:color="000000" w:fill="F2F2F2"/>
            <w:vAlign w:val="center"/>
          </w:tcPr>
          <w:p w14:paraId="4C7288C0">
            <w:pPr>
              <w:spacing w:after="0" w:line="240" w:lineRule="auto"/>
              <w:jc w:val="center"/>
              <w:rPr>
                <w:rFonts w:cs="宋体"/>
                <w:b/>
                <w:bCs/>
                <w:color w:val="000000"/>
                <w:sz w:val="20"/>
                <w:szCs w:val="20"/>
                <w:lang w:eastAsia="zh-CN"/>
              </w:rPr>
            </w:pPr>
            <w:r>
              <w:rPr>
                <w:rFonts w:cs="宋体"/>
                <w:b/>
                <w:bCs/>
                <w:color w:val="000000"/>
                <w:sz w:val="20"/>
                <w:szCs w:val="20"/>
                <w:lang w:eastAsia="zh-CN"/>
              </w:rPr>
              <w:t>模块</w:t>
            </w:r>
          </w:p>
        </w:tc>
        <w:tc>
          <w:tcPr>
            <w:tcW w:w="1080" w:type="dxa"/>
            <w:gridSpan w:val="2"/>
            <w:tcBorders>
              <w:top w:val="single" w:color="000000" w:sz="8" w:space="0"/>
              <w:left w:val="nil"/>
              <w:bottom w:val="single" w:color="000000" w:sz="8" w:space="0"/>
              <w:right w:val="single" w:color="000000" w:sz="8" w:space="0"/>
            </w:tcBorders>
            <w:shd w:val="clear" w:color="000000" w:fill="F2F2F2"/>
            <w:vAlign w:val="center"/>
          </w:tcPr>
          <w:p w14:paraId="60F515D3">
            <w:pPr>
              <w:spacing w:after="0" w:line="240" w:lineRule="auto"/>
              <w:jc w:val="center"/>
              <w:rPr>
                <w:rFonts w:cs="宋体"/>
                <w:b/>
                <w:bCs/>
                <w:color w:val="000000"/>
                <w:sz w:val="20"/>
                <w:szCs w:val="20"/>
                <w:lang w:eastAsia="zh-CN"/>
              </w:rPr>
            </w:pPr>
            <w:r>
              <w:rPr>
                <w:rFonts w:cs="宋体"/>
                <w:b/>
                <w:bCs/>
                <w:color w:val="000000"/>
                <w:sz w:val="20"/>
                <w:szCs w:val="20"/>
                <w:lang w:eastAsia="zh-CN"/>
              </w:rPr>
              <w:t>一级功能菜单</w:t>
            </w:r>
          </w:p>
        </w:tc>
        <w:tc>
          <w:tcPr>
            <w:tcW w:w="1080" w:type="dxa"/>
            <w:tcBorders>
              <w:top w:val="nil"/>
              <w:left w:val="nil"/>
              <w:bottom w:val="single" w:color="000000" w:sz="8" w:space="0"/>
              <w:right w:val="single" w:color="000000" w:sz="8" w:space="0"/>
            </w:tcBorders>
            <w:shd w:val="clear" w:color="000000" w:fill="F2F2F2"/>
            <w:vAlign w:val="center"/>
          </w:tcPr>
          <w:p w14:paraId="355324F5">
            <w:pPr>
              <w:spacing w:after="0" w:line="240" w:lineRule="auto"/>
              <w:jc w:val="center"/>
              <w:rPr>
                <w:rFonts w:cs="宋体"/>
                <w:b/>
                <w:bCs/>
                <w:color w:val="000000"/>
                <w:sz w:val="20"/>
                <w:szCs w:val="20"/>
                <w:lang w:eastAsia="zh-CN"/>
              </w:rPr>
            </w:pPr>
            <w:r>
              <w:rPr>
                <w:rFonts w:cs="宋体"/>
                <w:b/>
                <w:bCs/>
                <w:color w:val="000000"/>
                <w:sz w:val="20"/>
                <w:szCs w:val="20"/>
                <w:lang w:eastAsia="zh-CN"/>
              </w:rPr>
              <w:t>二级功能菜单</w:t>
            </w:r>
          </w:p>
        </w:tc>
        <w:tc>
          <w:tcPr>
            <w:tcW w:w="5526" w:type="dxa"/>
            <w:tcBorders>
              <w:top w:val="nil"/>
              <w:left w:val="nil"/>
              <w:bottom w:val="single" w:color="000000" w:sz="8" w:space="0"/>
              <w:right w:val="single" w:color="000000" w:sz="8" w:space="0"/>
            </w:tcBorders>
            <w:shd w:val="clear" w:color="000000" w:fill="F2F2F2"/>
            <w:vAlign w:val="center"/>
          </w:tcPr>
          <w:p w14:paraId="51BD94A8">
            <w:pPr>
              <w:spacing w:after="0" w:line="240" w:lineRule="auto"/>
              <w:jc w:val="center"/>
              <w:rPr>
                <w:rFonts w:cs="宋体"/>
                <w:b/>
                <w:bCs/>
                <w:color w:val="000000"/>
                <w:sz w:val="20"/>
                <w:szCs w:val="20"/>
                <w:lang w:eastAsia="zh-CN"/>
              </w:rPr>
            </w:pPr>
            <w:r>
              <w:rPr>
                <w:rFonts w:cs="宋体"/>
                <w:b/>
                <w:bCs/>
                <w:color w:val="000000"/>
                <w:sz w:val="20"/>
                <w:szCs w:val="20"/>
                <w:lang w:eastAsia="zh-CN"/>
              </w:rPr>
              <w:t>功能说明</w:t>
            </w:r>
          </w:p>
        </w:tc>
      </w:tr>
      <w:tr w14:paraId="49C44B1A">
        <w:tblPrEx>
          <w:tblCellMar>
            <w:top w:w="0" w:type="dxa"/>
            <w:left w:w="108" w:type="dxa"/>
            <w:bottom w:w="0" w:type="dxa"/>
            <w:right w:w="108" w:type="dxa"/>
          </w:tblCellMar>
        </w:tblPrEx>
        <w:trPr>
          <w:trHeight w:val="920" w:hRule="atLeast"/>
        </w:trPr>
        <w:tc>
          <w:tcPr>
            <w:tcW w:w="700" w:type="dxa"/>
            <w:vMerge w:val="restart"/>
            <w:tcBorders>
              <w:top w:val="nil"/>
              <w:left w:val="single" w:color="000000" w:sz="8" w:space="0"/>
              <w:bottom w:val="nil"/>
              <w:right w:val="single" w:color="000000" w:sz="8" w:space="0"/>
            </w:tcBorders>
            <w:shd w:val="clear" w:color="000000" w:fill="FFFFFF"/>
            <w:vAlign w:val="center"/>
          </w:tcPr>
          <w:p w14:paraId="302D1A16">
            <w:pPr>
              <w:spacing w:after="0" w:line="240" w:lineRule="auto"/>
              <w:rPr>
                <w:rFonts w:cs="宋体"/>
                <w:color w:val="000000"/>
                <w:sz w:val="20"/>
                <w:szCs w:val="20"/>
                <w:lang w:eastAsia="zh-CN"/>
              </w:rPr>
            </w:pPr>
            <w:r>
              <w:rPr>
                <w:rFonts w:cs="宋体"/>
                <w:color w:val="000000"/>
                <w:sz w:val="20"/>
                <w:szCs w:val="20"/>
                <w:lang w:eastAsia="zh-CN"/>
              </w:rPr>
              <w:t>1</w:t>
            </w:r>
          </w:p>
        </w:tc>
        <w:tc>
          <w:tcPr>
            <w:tcW w:w="960" w:type="dxa"/>
            <w:vMerge w:val="restart"/>
            <w:tcBorders>
              <w:top w:val="nil"/>
              <w:left w:val="single" w:color="000000" w:sz="8" w:space="0"/>
              <w:bottom w:val="single" w:color="000000" w:sz="8" w:space="0"/>
              <w:right w:val="single" w:color="000000" w:sz="8" w:space="0"/>
            </w:tcBorders>
            <w:shd w:val="clear" w:color="000000" w:fill="FFFFFF"/>
            <w:vAlign w:val="center"/>
          </w:tcPr>
          <w:p w14:paraId="4D4E8819">
            <w:pPr>
              <w:spacing w:after="0" w:line="240" w:lineRule="auto"/>
              <w:rPr>
                <w:rFonts w:cs="宋体"/>
                <w:color w:val="000000"/>
                <w:sz w:val="20"/>
                <w:szCs w:val="20"/>
                <w:lang w:eastAsia="zh-CN"/>
              </w:rPr>
            </w:pPr>
            <w:r>
              <w:rPr>
                <w:rFonts w:cs="宋体"/>
                <w:color w:val="000000"/>
                <w:sz w:val="20"/>
                <w:szCs w:val="20"/>
                <w:lang w:eastAsia="zh-CN"/>
              </w:rPr>
              <w:t>智慧课堂教学系统</w:t>
            </w:r>
          </w:p>
        </w:tc>
        <w:tc>
          <w:tcPr>
            <w:tcW w:w="1080" w:type="dxa"/>
            <w:gridSpan w:val="2"/>
            <w:vMerge w:val="restart"/>
            <w:tcBorders>
              <w:top w:val="single" w:color="000000" w:sz="8" w:space="0"/>
              <w:left w:val="single" w:color="000000" w:sz="8" w:space="0"/>
              <w:bottom w:val="nil"/>
              <w:right w:val="single" w:color="000000" w:sz="8" w:space="0"/>
            </w:tcBorders>
            <w:shd w:val="clear" w:color="000000" w:fill="FFFFFF"/>
            <w:vAlign w:val="center"/>
          </w:tcPr>
          <w:p w14:paraId="58C7F335">
            <w:pPr>
              <w:spacing w:after="0" w:line="240" w:lineRule="auto"/>
              <w:rPr>
                <w:rFonts w:cs="宋体"/>
                <w:color w:val="000000"/>
                <w:sz w:val="20"/>
                <w:szCs w:val="20"/>
                <w:lang w:eastAsia="zh-CN"/>
              </w:rPr>
            </w:pPr>
            <w:r>
              <w:rPr>
                <w:rFonts w:cs="宋体"/>
                <w:color w:val="000000"/>
                <w:sz w:val="20"/>
                <w:szCs w:val="20"/>
                <w:lang w:eastAsia="zh-CN"/>
              </w:rPr>
              <w:t>教学系统</w:t>
            </w:r>
          </w:p>
        </w:tc>
        <w:tc>
          <w:tcPr>
            <w:tcW w:w="1080" w:type="dxa"/>
            <w:tcBorders>
              <w:top w:val="nil"/>
              <w:left w:val="nil"/>
              <w:bottom w:val="single" w:color="000000" w:sz="8" w:space="0"/>
              <w:right w:val="single" w:color="000000" w:sz="8" w:space="0"/>
            </w:tcBorders>
            <w:shd w:val="clear" w:color="000000" w:fill="FFFFFF"/>
            <w:vAlign w:val="center"/>
          </w:tcPr>
          <w:p w14:paraId="09CA2714">
            <w:pPr>
              <w:spacing w:after="0" w:line="240" w:lineRule="auto"/>
              <w:rPr>
                <w:rFonts w:cs="宋体"/>
                <w:color w:val="000000"/>
                <w:sz w:val="20"/>
                <w:szCs w:val="20"/>
                <w:lang w:eastAsia="zh-CN"/>
              </w:rPr>
            </w:pPr>
            <w:r>
              <w:rPr>
                <w:rFonts w:cs="宋体"/>
                <w:color w:val="000000"/>
                <w:sz w:val="20"/>
                <w:szCs w:val="20"/>
                <w:lang w:eastAsia="zh-CN"/>
              </w:rPr>
              <w:t>课前预习</w:t>
            </w:r>
          </w:p>
        </w:tc>
        <w:tc>
          <w:tcPr>
            <w:tcW w:w="5526" w:type="dxa"/>
            <w:tcBorders>
              <w:top w:val="nil"/>
              <w:left w:val="nil"/>
              <w:bottom w:val="single" w:color="000000" w:sz="8" w:space="0"/>
              <w:right w:val="single" w:color="000000" w:sz="8" w:space="0"/>
            </w:tcBorders>
            <w:shd w:val="clear" w:color="000000" w:fill="FFFFFF"/>
            <w:vAlign w:val="center"/>
          </w:tcPr>
          <w:p w14:paraId="2B49D02E">
            <w:pPr>
              <w:spacing w:after="0" w:line="240" w:lineRule="auto"/>
              <w:rPr>
                <w:rFonts w:cs="宋体"/>
                <w:color w:val="000000"/>
                <w:sz w:val="20"/>
                <w:szCs w:val="20"/>
                <w:lang w:eastAsia="zh-CN"/>
              </w:rPr>
            </w:pPr>
            <w:r>
              <w:rPr>
                <w:rFonts w:cs="宋体"/>
                <w:color w:val="000000"/>
                <w:sz w:val="20"/>
                <w:szCs w:val="20"/>
                <w:lang w:eastAsia="zh-CN"/>
              </w:rPr>
              <w:t>提供预习作业报告，展示排名、得分情况、均分情况、用时、成绩是否合格及答题详情，帮助学生了解预习效果，更好地准备课堂学习。</w:t>
            </w:r>
          </w:p>
        </w:tc>
      </w:tr>
      <w:tr w14:paraId="6D57BCE8">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0A820ED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A804B9C">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66E18306">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746C77D6">
            <w:pPr>
              <w:spacing w:after="0" w:line="240" w:lineRule="auto"/>
              <w:rPr>
                <w:rFonts w:cs="宋体"/>
                <w:color w:val="000000"/>
                <w:sz w:val="20"/>
                <w:szCs w:val="20"/>
                <w:lang w:eastAsia="zh-CN"/>
              </w:rPr>
            </w:pPr>
            <w:r>
              <w:rPr>
                <w:rFonts w:cs="宋体"/>
                <w:color w:val="000000"/>
                <w:sz w:val="20"/>
                <w:szCs w:val="20"/>
                <w:lang w:eastAsia="zh-CN"/>
              </w:rPr>
              <w:t>学习任务</w:t>
            </w:r>
          </w:p>
        </w:tc>
        <w:tc>
          <w:tcPr>
            <w:tcW w:w="5526" w:type="dxa"/>
            <w:tcBorders>
              <w:top w:val="nil"/>
              <w:left w:val="nil"/>
              <w:bottom w:val="single" w:color="000000" w:sz="8" w:space="0"/>
              <w:right w:val="single" w:color="000000" w:sz="8" w:space="0"/>
            </w:tcBorders>
            <w:shd w:val="clear" w:color="000000" w:fill="FFFFFF"/>
            <w:vAlign w:val="center"/>
          </w:tcPr>
          <w:p w14:paraId="003E33D9">
            <w:pPr>
              <w:spacing w:after="0" w:line="240" w:lineRule="auto"/>
              <w:rPr>
                <w:rFonts w:cs="宋体"/>
                <w:color w:val="000000"/>
                <w:sz w:val="20"/>
                <w:szCs w:val="20"/>
                <w:lang w:eastAsia="zh-CN"/>
              </w:rPr>
            </w:pPr>
            <w:r>
              <w:rPr>
                <w:rFonts w:cs="宋体"/>
                <w:color w:val="000000"/>
                <w:sz w:val="20"/>
                <w:szCs w:val="20"/>
                <w:lang w:eastAsia="zh-CN"/>
              </w:rPr>
              <w:t>清</w:t>
            </w:r>
            <w:r>
              <w:rPr>
                <w:rFonts w:hint="eastAsia" w:cs="宋体"/>
                <w:color w:val="000000"/>
                <w:sz w:val="20"/>
                <w:szCs w:val="20"/>
                <w:lang w:eastAsia="zh-CN"/>
              </w:rPr>
              <w:t>晰地</w:t>
            </w:r>
            <w:r>
              <w:rPr>
                <w:rFonts w:cs="宋体"/>
                <w:color w:val="000000"/>
                <w:sz w:val="20"/>
                <w:szCs w:val="20"/>
                <w:lang w:eastAsia="zh-CN"/>
              </w:rPr>
              <w:t>展示学生未完成的学习任务，包括作业、预习、复习等，方便学生合理安排学习时间</w:t>
            </w:r>
          </w:p>
        </w:tc>
      </w:tr>
      <w:tr w14:paraId="12E9745F">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59F70F82">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61AE6C9">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011490D4">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0D04C666">
            <w:pPr>
              <w:spacing w:after="0" w:line="240" w:lineRule="auto"/>
              <w:rPr>
                <w:rFonts w:cs="宋体"/>
                <w:color w:val="000000"/>
                <w:sz w:val="20"/>
                <w:szCs w:val="20"/>
                <w:lang w:eastAsia="zh-CN"/>
              </w:rPr>
            </w:pPr>
            <w:r>
              <w:rPr>
                <w:rFonts w:cs="宋体"/>
                <w:color w:val="000000"/>
                <w:sz w:val="20"/>
                <w:szCs w:val="20"/>
                <w:lang w:eastAsia="zh-CN"/>
              </w:rPr>
              <w:t>我的文件</w:t>
            </w:r>
          </w:p>
        </w:tc>
        <w:tc>
          <w:tcPr>
            <w:tcW w:w="5526" w:type="dxa"/>
            <w:tcBorders>
              <w:top w:val="nil"/>
              <w:left w:val="nil"/>
              <w:bottom w:val="single" w:color="000000" w:sz="8" w:space="0"/>
              <w:right w:val="single" w:color="000000" w:sz="8" w:space="0"/>
            </w:tcBorders>
            <w:shd w:val="clear" w:color="000000" w:fill="FFFFFF"/>
            <w:vAlign w:val="center"/>
          </w:tcPr>
          <w:p w14:paraId="0B3BDF12">
            <w:pPr>
              <w:spacing w:after="0" w:line="240" w:lineRule="auto"/>
              <w:rPr>
                <w:rFonts w:cs="宋体"/>
                <w:color w:val="000000"/>
                <w:sz w:val="20"/>
                <w:szCs w:val="20"/>
                <w:lang w:eastAsia="zh-CN"/>
              </w:rPr>
            </w:pPr>
            <w:r>
              <w:rPr>
                <w:rFonts w:cs="宋体"/>
                <w:color w:val="000000"/>
                <w:sz w:val="20"/>
                <w:szCs w:val="20"/>
                <w:lang w:eastAsia="zh-CN"/>
              </w:rPr>
              <w:t>集中管理学生的学习资料，包括课堂资料、历史资料和个人笔记，方便学生随时查阅和复习。</w:t>
            </w:r>
          </w:p>
        </w:tc>
      </w:tr>
      <w:tr w14:paraId="3FCD4C8A">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21220C8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2479F73">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00BCDF67">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68D31B5D">
            <w:pPr>
              <w:spacing w:after="0" w:line="240" w:lineRule="auto"/>
              <w:rPr>
                <w:rFonts w:cs="宋体"/>
                <w:color w:val="000000"/>
                <w:sz w:val="20"/>
                <w:szCs w:val="20"/>
                <w:lang w:eastAsia="zh-CN"/>
              </w:rPr>
            </w:pPr>
            <w:r>
              <w:rPr>
                <w:rFonts w:cs="宋体"/>
                <w:color w:val="000000"/>
                <w:sz w:val="20"/>
                <w:szCs w:val="20"/>
                <w:lang w:eastAsia="zh-CN"/>
              </w:rPr>
              <w:t>课堂回顾</w:t>
            </w:r>
          </w:p>
        </w:tc>
        <w:tc>
          <w:tcPr>
            <w:tcW w:w="5526" w:type="dxa"/>
            <w:tcBorders>
              <w:top w:val="nil"/>
              <w:left w:val="nil"/>
              <w:bottom w:val="single" w:color="000000" w:sz="8" w:space="0"/>
              <w:right w:val="single" w:color="000000" w:sz="8" w:space="0"/>
            </w:tcBorders>
            <w:shd w:val="clear" w:color="000000" w:fill="FFFFFF"/>
            <w:vAlign w:val="center"/>
          </w:tcPr>
          <w:p w14:paraId="05CDB60A">
            <w:pPr>
              <w:spacing w:after="0" w:line="240" w:lineRule="auto"/>
              <w:rPr>
                <w:rFonts w:cs="宋体"/>
                <w:color w:val="000000"/>
                <w:sz w:val="20"/>
                <w:szCs w:val="20"/>
                <w:lang w:eastAsia="zh-CN"/>
              </w:rPr>
            </w:pPr>
            <w:r>
              <w:rPr>
                <w:rFonts w:cs="宋体"/>
                <w:color w:val="000000"/>
                <w:sz w:val="20"/>
                <w:szCs w:val="20"/>
                <w:lang w:eastAsia="zh-CN"/>
              </w:rPr>
              <w:t>记录学生的出勤情况，展示教学资源、课中板书、课堂练习、小组学习等内容，方便学生回顾课堂重点，加强知识记忆</w:t>
            </w:r>
          </w:p>
        </w:tc>
      </w:tr>
      <w:tr w14:paraId="5860EA8F">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41FE18BC">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C07AC87">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5D7294C7">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0FC2790D">
            <w:pPr>
              <w:spacing w:after="0" w:line="240" w:lineRule="auto"/>
              <w:rPr>
                <w:rFonts w:cs="宋体"/>
                <w:color w:val="000000"/>
                <w:sz w:val="20"/>
                <w:szCs w:val="20"/>
                <w:lang w:eastAsia="zh-CN"/>
              </w:rPr>
            </w:pPr>
            <w:r>
              <w:rPr>
                <w:rFonts w:cs="宋体"/>
                <w:color w:val="000000"/>
                <w:sz w:val="20"/>
                <w:szCs w:val="20"/>
                <w:lang w:eastAsia="zh-CN"/>
              </w:rPr>
              <w:t>AI错题本</w:t>
            </w:r>
          </w:p>
        </w:tc>
        <w:tc>
          <w:tcPr>
            <w:tcW w:w="5526" w:type="dxa"/>
            <w:tcBorders>
              <w:top w:val="nil"/>
              <w:left w:val="nil"/>
              <w:bottom w:val="single" w:color="000000" w:sz="8" w:space="0"/>
              <w:right w:val="single" w:color="000000" w:sz="8" w:space="0"/>
            </w:tcBorders>
            <w:shd w:val="clear" w:color="000000" w:fill="FFFFFF"/>
            <w:vAlign w:val="center"/>
          </w:tcPr>
          <w:p w14:paraId="32AAAAA2">
            <w:pPr>
              <w:spacing w:after="0" w:line="240" w:lineRule="auto"/>
              <w:rPr>
                <w:rFonts w:cs="宋体"/>
                <w:color w:val="000000"/>
                <w:sz w:val="20"/>
                <w:szCs w:val="20"/>
                <w:lang w:eastAsia="zh-CN"/>
              </w:rPr>
            </w:pPr>
            <w:r>
              <w:rPr>
                <w:rFonts w:cs="宋体"/>
                <w:color w:val="000000"/>
                <w:sz w:val="20"/>
                <w:szCs w:val="20"/>
                <w:lang w:eastAsia="zh-CN"/>
              </w:rPr>
              <w:t>使用教育AI大模型，支持对学生纸质教辅、考试数据、线上作业等练习上的错题进行收录，复盘重做</w:t>
            </w:r>
            <w:r>
              <w:rPr>
                <w:rFonts w:hint="eastAsia" w:cs="宋体"/>
                <w:color w:val="000000"/>
                <w:sz w:val="20"/>
                <w:szCs w:val="20"/>
                <w:lang w:eastAsia="zh-CN"/>
              </w:rPr>
              <w:t>。</w:t>
            </w:r>
          </w:p>
        </w:tc>
      </w:tr>
      <w:tr w14:paraId="52F0CBBF">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19134465">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333A55F">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3F5BD659">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413AEDF2">
            <w:pPr>
              <w:spacing w:after="0" w:line="240" w:lineRule="auto"/>
              <w:rPr>
                <w:rFonts w:cs="宋体"/>
                <w:color w:val="000000"/>
                <w:sz w:val="20"/>
                <w:szCs w:val="20"/>
                <w:lang w:eastAsia="zh-CN"/>
              </w:rPr>
            </w:pPr>
            <w:r>
              <w:rPr>
                <w:rFonts w:cs="宋体"/>
                <w:color w:val="000000"/>
                <w:sz w:val="20"/>
                <w:szCs w:val="20"/>
                <w:lang w:eastAsia="zh-CN"/>
              </w:rPr>
              <w:t>课后作业</w:t>
            </w:r>
          </w:p>
        </w:tc>
        <w:tc>
          <w:tcPr>
            <w:tcW w:w="5526" w:type="dxa"/>
            <w:tcBorders>
              <w:top w:val="nil"/>
              <w:left w:val="nil"/>
              <w:bottom w:val="single" w:color="000000" w:sz="8" w:space="0"/>
              <w:right w:val="single" w:color="000000" w:sz="8" w:space="0"/>
            </w:tcBorders>
            <w:shd w:val="clear" w:color="000000" w:fill="FFFFFF"/>
            <w:vAlign w:val="center"/>
          </w:tcPr>
          <w:p w14:paraId="0CC7400C">
            <w:pPr>
              <w:spacing w:after="0" w:line="240" w:lineRule="auto"/>
              <w:rPr>
                <w:rFonts w:cs="宋体"/>
                <w:color w:val="000000"/>
                <w:sz w:val="20"/>
                <w:szCs w:val="20"/>
                <w:lang w:eastAsia="zh-CN"/>
              </w:rPr>
            </w:pPr>
            <w:r>
              <w:rPr>
                <w:rFonts w:hint="eastAsia" w:cs="宋体"/>
                <w:color w:val="000000"/>
                <w:sz w:val="20"/>
                <w:szCs w:val="20"/>
                <w:lang w:eastAsia="zh-CN"/>
              </w:rPr>
              <w:t>学生</w:t>
            </w:r>
            <w:r>
              <w:rPr>
                <w:rFonts w:cs="宋体"/>
                <w:color w:val="000000"/>
                <w:sz w:val="20"/>
                <w:szCs w:val="20"/>
                <w:lang w:eastAsia="zh-CN"/>
              </w:rPr>
              <w:t>接收课后作业任务，提交作业答案，查看作业批阅结果和反馈。</w:t>
            </w:r>
          </w:p>
        </w:tc>
      </w:tr>
      <w:tr w14:paraId="738B6697">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7AC551D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EE1EE82">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3C87FB05">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47B5CA27">
            <w:pPr>
              <w:spacing w:after="0" w:line="240" w:lineRule="auto"/>
              <w:rPr>
                <w:rFonts w:cs="宋体"/>
                <w:color w:val="000000"/>
                <w:sz w:val="20"/>
                <w:szCs w:val="20"/>
                <w:lang w:eastAsia="zh-CN"/>
              </w:rPr>
            </w:pPr>
            <w:r>
              <w:rPr>
                <w:rFonts w:cs="宋体"/>
                <w:color w:val="000000"/>
                <w:sz w:val="20"/>
                <w:szCs w:val="20"/>
                <w:lang w:eastAsia="zh-CN"/>
              </w:rPr>
              <w:t>考试报告</w:t>
            </w:r>
          </w:p>
        </w:tc>
        <w:tc>
          <w:tcPr>
            <w:tcW w:w="5526" w:type="dxa"/>
            <w:tcBorders>
              <w:top w:val="nil"/>
              <w:left w:val="nil"/>
              <w:bottom w:val="single" w:color="000000" w:sz="8" w:space="0"/>
              <w:right w:val="single" w:color="000000" w:sz="8" w:space="0"/>
            </w:tcBorders>
            <w:shd w:val="clear" w:color="000000" w:fill="FFFFFF"/>
            <w:vAlign w:val="center"/>
          </w:tcPr>
          <w:p w14:paraId="2419241E">
            <w:pPr>
              <w:spacing w:after="0" w:line="240" w:lineRule="auto"/>
              <w:rPr>
                <w:rFonts w:cs="宋体"/>
                <w:color w:val="000000"/>
                <w:sz w:val="20"/>
                <w:szCs w:val="20"/>
                <w:lang w:eastAsia="zh-CN"/>
              </w:rPr>
            </w:pPr>
            <w:r>
              <w:rPr>
                <w:rFonts w:cs="宋体"/>
                <w:color w:val="000000"/>
                <w:sz w:val="20"/>
                <w:szCs w:val="20"/>
                <w:lang w:eastAsia="zh-CN"/>
              </w:rPr>
              <w:t>生成考试分析报告，展示学生考试成绩、知识点掌握情况、答题情况等，帮助学生了解学习成果，制定复习计划。</w:t>
            </w:r>
          </w:p>
        </w:tc>
      </w:tr>
      <w:tr w14:paraId="6A5889E8">
        <w:tblPrEx>
          <w:tblCellMar>
            <w:top w:w="0" w:type="dxa"/>
            <w:left w:w="108" w:type="dxa"/>
            <w:bottom w:w="0" w:type="dxa"/>
            <w:right w:w="108" w:type="dxa"/>
          </w:tblCellMar>
        </w:tblPrEx>
        <w:trPr>
          <w:trHeight w:val="1880" w:hRule="atLeast"/>
        </w:trPr>
        <w:tc>
          <w:tcPr>
            <w:tcW w:w="700" w:type="dxa"/>
            <w:vMerge w:val="continue"/>
            <w:tcBorders>
              <w:top w:val="nil"/>
              <w:left w:val="single" w:color="000000" w:sz="8" w:space="0"/>
              <w:bottom w:val="nil"/>
              <w:right w:val="single" w:color="000000" w:sz="8" w:space="0"/>
            </w:tcBorders>
            <w:vAlign w:val="center"/>
          </w:tcPr>
          <w:p w14:paraId="45EBAAF0">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D098B3B">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722F52A9">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1C8323BE">
            <w:pPr>
              <w:spacing w:after="0" w:line="240" w:lineRule="auto"/>
              <w:rPr>
                <w:rFonts w:cs="宋体"/>
                <w:color w:val="000000"/>
                <w:sz w:val="20"/>
                <w:szCs w:val="20"/>
                <w:lang w:eastAsia="zh-CN"/>
              </w:rPr>
            </w:pPr>
            <w:r>
              <w:rPr>
                <w:rFonts w:cs="宋体"/>
                <w:color w:val="000000"/>
                <w:sz w:val="20"/>
                <w:szCs w:val="20"/>
                <w:lang w:eastAsia="zh-CN"/>
              </w:rPr>
              <w:t>智慧课堂练习中心</w:t>
            </w:r>
          </w:p>
        </w:tc>
        <w:tc>
          <w:tcPr>
            <w:tcW w:w="5526" w:type="dxa"/>
            <w:tcBorders>
              <w:top w:val="nil"/>
              <w:left w:val="nil"/>
              <w:bottom w:val="single" w:color="000000" w:sz="8" w:space="0"/>
              <w:right w:val="single" w:color="000000" w:sz="8" w:space="0"/>
            </w:tcBorders>
            <w:shd w:val="clear" w:color="000000" w:fill="FFFFFF"/>
            <w:vAlign w:val="center"/>
          </w:tcPr>
          <w:p w14:paraId="6DFEFDB9">
            <w:pPr>
              <w:spacing w:after="0" w:line="240" w:lineRule="auto"/>
              <w:rPr>
                <w:rFonts w:cs="宋体"/>
                <w:color w:val="000000"/>
                <w:sz w:val="20"/>
                <w:szCs w:val="20"/>
                <w:lang w:eastAsia="zh-CN"/>
              </w:rPr>
            </w:pPr>
            <w:r>
              <w:rPr>
                <w:rFonts w:cs="宋体"/>
                <w:color w:val="000000"/>
                <w:sz w:val="20"/>
                <w:szCs w:val="20"/>
                <w:lang w:eastAsia="zh-CN"/>
              </w:rPr>
              <w:t>1.课前预习任务：支持创建阅读、观看视频、作业、调查、课外实践等任务类型；支持设定预习任务开始和结束时间；支持查看学生预习进度；支持在预习任务中加入任务型题目，自定义设置分数。2.课后作业：支持作业、附件、任务发布等讨论模式；支持设定作业开始和结束时间；支持查看学生作业提交进度及学生作答学情报告；支持调用平台题库资源进行手动组卷或智能组卷发布作业。</w:t>
            </w:r>
          </w:p>
        </w:tc>
      </w:tr>
      <w:tr w14:paraId="677BC211">
        <w:tblPrEx>
          <w:tblCellMar>
            <w:top w:w="0" w:type="dxa"/>
            <w:left w:w="108" w:type="dxa"/>
            <w:bottom w:w="0" w:type="dxa"/>
            <w:right w:w="108" w:type="dxa"/>
          </w:tblCellMar>
        </w:tblPrEx>
        <w:trPr>
          <w:trHeight w:val="920" w:hRule="atLeast"/>
        </w:trPr>
        <w:tc>
          <w:tcPr>
            <w:tcW w:w="700" w:type="dxa"/>
            <w:vMerge w:val="continue"/>
            <w:tcBorders>
              <w:top w:val="nil"/>
              <w:left w:val="single" w:color="000000" w:sz="8" w:space="0"/>
              <w:bottom w:val="nil"/>
              <w:right w:val="single" w:color="000000" w:sz="8" w:space="0"/>
            </w:tcBorders>
            <w:vAlign w:val="center"/>
          </w:tcPr>
          <w:p w14:paraId="61AF721B">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2B95412">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shd w:val="clear" w:color="000000" w:fill="FFFFFF"/>
            <w:vAlign w:val="center"/>
          </w:tcPr>
          <w:p w14:paraId="3ADAFD59">
            <w:pPr>
              <w:spacing w:after="0" w:line="240" w:lineRule="auto"/>
              <w:rPr>
                <w:rFonts w:cs="宋体"/>
                <w:color w:val="000000"/>
                <w:sz w:val="20"/>
                <w:szCs w:val="20"/>
                <w:lang w:eastAsia="zh-CN"/>
              </w:rPr>
            </w:pPr>
            <w:r>
              <w:rPr>
                <w:rFonts w:cs="宋体"/>
                <w:color w:val="000000"/>
                <w:sz w:val="20"/>
                <w:szCs w:val="20"/>
                <w:lang w:eastAsia="zh-CN"/>
              </w:rPr>
              <w:t>资源管理</w:t>
            </w:r>
          </w:p>
        </w:tc>
        <w:tc>
          <w:tcPr>
            <w:tcW w:w="1080" w:type="dxa"/>
            <w:tcBorders>
              <w:top w:val="nil"/>
              <w:left w:val="nil"/>
              <w:bottom w:val="single" w:color="000000" w:sz="8" w:space="0"/>
              <w:right w:val="single" w:color="000000" w:sz="8" w:space="0"/>
            </w:tcBorders>
            <w:shd w:val="clear" w:color="000000" w:fill="FFFFFF"/>
            <w:vAlign w:val="center"/>
          </w:tcPr>
          <w:p w14:paraId="7E360BC1">
            <w:pPr>
              <w:spacing w:after="0" w:line="240" w:lineRule="auto"/>
              <w:rPr>
                <w:rFonts w:cs="宋体"/>
                <w:color w:val="000000"/>
                <w:sz w:val="20"/>
                <w:szCs w:val="20"/>
                <w:lang w:eastAsia="zh-CN"/>
              </w:rPr>
            </w:pPr>
            <w:r>
              <w:rPr>
                <w:rFonts w:cs="宋体"/>
                <w:color w:val="000000"/>
                <w:sz w:val="20"/>
                <w:szCs w:val="20"/>
                <w:lang w:eastAsia="zh-CN"/>
              </w:rPr>
              <w:t>资源库管理</w:t>
            </w:r>
          </w:p>
        </w:tc>
        <w:tc>
          <w:tcPr>
            <w:tcW w:w="5526" w:type="dxa"/>
            <w:tcBorders>
              <w:top w:val="nil"/>
              <w:left w:val="nil"/>
              <w:bottom w:val="single" w:color="000000" w:sz="8" w:space="0"/>
              <w:right w:val="single" w:color="000000" w:sz="8" w:space="0"/>
            </w:tcBorders>
            <w:shd w:val="clear" w:color="000000" w:fill="FFFFFF"/>
            <w:vAlign w:val="center"/>
          </w:tcPr>
          <w:p w14:paraId="7A6DF5CD">
            <w:pPr>
              <w:spacing w:after="0" w:line="240" w:lineRule="auto"/>
              <w:rPr>
                <w:rFonts w:cs="宋体"/>
                <w:color w:val="000000"/>
                <w:sz w:val="20"/>
                <w:szCs w:val="20"/>
                <w:lang w:eastAsia="zh-CN"/>
              </w:rPr>
            </w:pPr>
            <w:r>
              <w:rPr>
                <w:rFonts w:cs="宋体"/>
                <w:color w:val="000000"/>
                <w:sz w:val="20"/>
                <w:szCs w:val="20"/>
                <w:lang w:eastAsia="zh-CN"/>
              </w:rPr>
              <w:t>提供备课资源服务，符合国家课程标准，支持按教材、年级、学科、章节筛选；提供全学段、全学科备课课件资源、试卷资源管理。</w:t>
            </w:r>
          </w:p>
        </w:tc>
      </w:tr>
      <w:tr w14:paraId="42200E59">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11D0E51D">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5F24255">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9E78495">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11D60978">
            <w:pPr>
              <w:spacing w:after="0" w:line="240" w:lineRule="auto"/>
              <w:rPr>
                <w:rFonts w:cs="宋体"/>
                <w:color w:val="000000"/>
                <w:sz w:val="20"/>
                <w:szCs w:val="20"/>
                <w:lang w:eastAsia="zh-CN"/>
              </w:rPr>
            </w:pPr>
            <w:r>
              <w:rPr>
                <w:rFonts w:cs="宋体"/>
                <w:color w:val="000000"/>
                <w:sz w:val="20"/>
                <w:szCs w:val="20"/>
                <w:lang w:eastAsia="zh-CN"/>
              </w:rPr>
              <w:t>资源上传</w:t>
            </w:r>
          </w:p>
        </w:tc>
        <w:tc>
          <w:tcPr>
            <w:tcW w:w="5526" w:type="dxa"/>
            <w:tcBorders>
              <w:top w:val="nil"/>
              <w:left w:val="nil"/>
              <w:bottom w:val="single" w:color="000000" w:sz="8" w:space="0"/>
              <w:right w:val="single" w:color="000000" w:sz="8" w:space="0"/>
            </w:tcBorders>
            <w:shd w:val="clear" w:color="000000" w:fill="FFFFFF"/>
            <w:vAlign w:val="center"/>
          </w:tcPr>
          <w:p w14:paraId="5B36030E">
            <w:pPr>
              <w:spacing w:after="0" w:line="240" w:lineRule="auto"/>
              <w:rPr>
                <w:rFonts w:cs="宋体"/>
                <w:color w:val="000000"/>
                <w:sz w:val="20"/>
                <w:szCs w:val="20"/>
                <w:lang w:eastAsia="zh-CN"/>
              </w:rPr>
            </w:pPr>
            <w:r>
              <w:rPr>
                <w:rFonts w:cs="宋体"/>
                <w:color w:val="000000"/>
                <w:sz w:val="20"/>
                <w:szCs w:val="20"/>
                <w:lang w:eastAsia="zh-CN"/>
              </w:rPr>
              <w:t>实现本地教学设计、微课、课件和试题等资源上传至平台教师个人空间。</w:t>
            </w:r>
          </w:p>
        </w:tc>
      </w:tr>
      <w:tr w14:paraId="0AEDD995">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62D33323">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B5DB881">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57C1131">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73AC66F4">
            <w:pPr>
              <w:spacing w:after="0" w:line="240" w:lineRule="auto"/>
              <w:rPr>
                <w:rFonts w:cs="宋体"/>
                <w:color w:val="000000"/>
                <w:sz w:val="20"/>
                <w:szCs w:val="20"/>
                <w:lang w:eastAsia="zh-CN"/>
              </w:rPr>
            </w:pPr>
            <w:r>
              <w:rPr>
                <w:rFonts w:cs="宋体"/>
                <w:color w:val="000000"/>
                <w:sz w:val="20"/>
                <w:szCs w:val="20"/>
                <w:lang w:eastAsia="zh-CN"/>
              </w:rPr>
              <w:t>资源备课</w:t>
            </w:r>
          </w:p>
        </w:tc>
        <w:tc>
          <w:tcPr>
            <w:tcW w:w="5526" w:type="dxa"/>
            <w:tcBorders>
              <w:top w:val="nil"/>
              <w:left w:val="nil"/>
              <w:bottom w:val="single" w:color="000000" w:sz="8" w:space="0"/>
              <w:right w:val="single" w:color="000000" w:sz="8" w:space="0"/>
            </w:tcBorders>
            <w:shd w:val="clear" w:color="000000" w:fill="FFFFFF"/>
            <w:vAlign w:val="center"/>
          </w:tcPr>
          <w:p w14:paraId="37F69CE5">
            <w:pPr>
              <w:spacing w:after="0" w:line="240" w:lineRule="auto"/>
              <w:rPr>
                <w:rFonts w:cs="宋体"/>
                <w:color w:val="000000"/>
                <w:sz w:val="20"/>
                <w:szCs w:val="20"/>
                <w:lang w:eastAsia="zh-CN"/>
              </w:rPr>
            </w:pPr>
            <w:r>
              <w:rPr>
                <w:rFonts w:cs="宋体"/>
                <w:color w:val="000000"/>
                <w:sz w:val="20"/>
                <w:szCs w:val="20"/>
                <w:lang w:eastAsia="zh-CN"/>
              </w:rPr>
              <w:t>在线和本地资源离线备课功能，集成备课资源功能，教师通过设置自动获取对应章节和知识的教学资源。</w:t>
            </w:r>
          </w:p>
        </w:tc>
      </w:tr>
      <w:tr w14:paraId="6BAD0D47">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61C0DB2E">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EA55A70">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688B55A6">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4461AEC6">
            <w:pPr>
              <w:spacing w:after="0" w:line="240" w:lineRule="auto"/>
              <w:rPr>
                <w:rFonts w:cs="宋体"/>
                <w:color w:val="000000"/>
                <w:sz w:val="20"/>
                <w:szCs w:val="20"/>
                <w:lang w:eastAsia="zh-CN"/>
              </w:rPr>
            </w:pPr>
            <w:r>
              <w:rPr>
                <w:rFonts w:cs="宋体"/>
                <w:color w:val="000000"/>
                <w:sz w:val="20"/>
                <w:szCs w:val="20"/>
                <w:lang w:eastAsia="zh-CN"/>
              </w:rPr>
              <w:t>资源分享</w:t>
            </w:r>
          </w:p>
        </w:tc>
        <w:tc>
          <w:tcPr>
            <w:tcW w:w="5526" w:type="dxa"/>
            <w:tcBorders>
              <w:top w:val="nil"/>
              <w:left w:val="nil"/>
              <w:bottom w:val="single" w:color="000000" w:sz="8" w:space="0"/>
              <w:right w:val="single" w:color="000000" w:sz="8" w:space="0"/>
            </w:tcBorders>
            <w:shd w:val="clear" w:color="000000" w:fill="FFFFFF"/>
            <w:vAlign w:val="center"/>
          </w:tcPr>
          <w:p w14:paraId="727ACA3A">
            <w:pPr>
              <w:spacing w:after="0" w:line="240" w:lineRule="auto"/>
              <w:rPr>
                <w:rFonts w:cs="宋体"/>
                <w:color w:val="000000"/>
                <w:sz w:val="20"/>
                <w:szCs w:val="20"/>
                <w:lang w:eastAsia="zh-CN"/>
              </w:rPr>
            </w:pPr>
            <w:r>
              <w:rPr>
                <w:rFonts w:cs="宋体"/>
                <w:color w:val="000000"/>
                <w:sz w:val="20"/>
                <w:szCs w:val="20"/>
                <w:lang w:eastAsia="zh-CN"/>
              </w:rPr>
              <w:t>支持备课包分享，老师将备课材料分享至校本资源空间，供其他老师浏览引用。</w:t>
            </w:r>
          </w:p>
        </w:tc>
      </w:tr>
      <w:tr w14:paraId="734BD7FF">
        <w:tblPrEx>
          <w:tblCellMar>
            <w:top w:w="0" w:type="dxa"/>
            <w:left w:w="108" w:type="dxa"/>
            <w:bottom w:w="0" w:type="dxa"/>
            <w:right w:w="108" w:type="dxa"/>
          </w:tblCellMar>
        </w:tblPrEx>
        <w:trPr>
          <w:trHeight w:val="920" w:hRule="atLeast"/>
        </w:trPr>
        <w:tc>
          <w:tcPr>
            <w:tcW w:w="700" w:type="dxa"/>
            <w:vMerge w:val="continue"/>
            <w:tcBorders>
              <w:top w:val="nil"/>
              <w:left w:val="single" w:color="000000" w:sz="8" w:space="0"/>
              <w:bottom w:val="nil"/>
              <w:right w:val="single" w:color="000000" w:sz="8" w:space="0"/>
            </w:tcBorders>
            <w:vAlign w:val="center"/>
          </w:tcPr>
          <w:p w14:paraId="68E34085">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12F2586">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8BF8582">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2671A16C">
            <w:pPr>
              <w:spacing w:after="0" w:line="240" w:lineRule="auto"/>
              <w:rPr>
                <w:rFonts w:cs="宋体"/>
                <w:color w:val="000000"/>
                <w:sz w:val="20"/>
                <w:szCs w:val="20"/>
                <w:lang w:eastAsia="zh-CN"/>
              </w:rPr>
            </w:pPr>
            <w:r>
              <w:rPr>
                <w:rFonts w:cs="宋体"/>
                <w:color w:val="000000"/>
                <w:sz w:val="20"/>
                <w:szCs w:val="20"/>
                <w:lang w:eastAsia="zh-CN"/>
              </w:rPr>
              <w:t>个人空间</w:t>
            </w:r>
          </w:p>
        </w:tc>
        <w:tc>
          <w:tcPr>
            <w:tcW w:w="5526" w:type="dxa"/>
            <w:tcBorders>
              <w:top w:val="nil"/>
              <w:left w:val="nil"/>
              <w:bottom w:val="single" w:color="000000" w:sz="8" w:space="0"/>
              <w:right w:val="single" w:color="000000" w:sz="8" w:space="0"/>
            </w:tcBorders>
            <w:shd w:val="clear" w:color="000000" w:fill="FFFFFF"/>
            <w:vAlign w:val="center"/>
          </w:tcPr>
          <w:p w14:paraId="704A73DD">
            <w:pPr>
              <w:spacing w:after="0" w:line="240" w:lineRule="auto"/>
              <w:rPr>
                <w:rFonts w:cs="宋体"/>
                <w:color w:val="000000"/>
                <w:sz w:val="20"/>
                <w:szCs w:val="20"/>
                <w:lang w:eastAsia="zh-CN"/>
              </w:rPr>
            </w:pPr>
            <w:r>
              <w:rPr>
                <w:rFonts w:cs="宋体"/>
                <w:color w:val="000000"/>
                <w:sz w:val="20"/>
                <w:szCs w:val="20"/>
                <w:lang w:eastAsia="zh-CN"/>
              </w:rPr>
              <w:t>教师间素材资源私有化，素材所有者可指定分享；授课视频可同步上传管理；记录板书、批注、涂鸦等操作痕迹；支持多种格式素材上传（PPT、图片、音频、视频等）；素材分类管理。</w:t>
            </w:r>
          </w:p>
        </w:tc>
      </w:tr>
      <w:tr w14:paraId="33130B64">
        <w:tblPrEx>
          <w:tblCellMar>
            <w:top w:w="0" w:type="dxa"/>
            <w:left w:w="108" w:type="dxa"/>
            <w:bottom w:w="0" w:type="dxa"/>
            <w:right w:w="108" w:type="dxa"/>
          </w:tblCellMar>
        </w:tblPrEx>
        <w:trPr>
          <w:trHeight w:val="600" w:hRule="atLeast"/>
        </w:trPr>
        <w:tc>
          <w:tcPr>
            <w:tcW w:w="700" w:type="dxa"/>
            <w:vMerge w:val="continue"/>
            <w:tcBorders>
              <w:top w:val="nil"/>
              <w:left w:val="single" w:color="000000" w:sz="8" w:space="0"/>
              <w:bottom w:val="nil"/>
              <w:right w:val="single" w:color="000000" w:sz="8" w:space="0"/>
            </w:tcBorders>
            <w:vAlign w:val="center"/>
          </w:tcPr>
          <w:p w14:paraId="3FAA5570">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049C70A6">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09A444F">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393B406C">
            <w:pPr>
              <w:spacing w:after="0" w:line="240" w:lineRule="auto"/>
              <w:rPr>
                <w:rFonts w:cs="宋体"/>
                <w:color w:val="000000"/>
                <w:sz w:val="20"/>
                <w:szCs w:val="20"/>
                <w:lang w:eastAsia="zh-CN"/>
              </w:rPr>
            </w:pPr>
            <w:r>
              <w:rPr>
                <w:rFonts w:cs="宋体"/>
                <w:color w:val="000000"/>
                <w:sz w:val="20"/>
                <w:szCs w:val="20"/>
                <w:lang w:eastAsia="zh-CN"/>
              </w:rPr>
              <w:t>校本空间</w:t>
            </w:r>
          </w:p>
        </w:tc>
        <w:tc>
          <w:tcPr>
            <w:tcW w:w="5526" w:type="dxa"/>
            <w:tcBorders>
              <w:top w:val="nil"/>
              <w:left w:val="nil"/>
              <w:bottom w:val="single" w:color="000000" w:sz="8" w:space="0"/>
              <w:right w:val="single" w:color="000000" w:sz="8" w:space="0"/>
            </w:tcBorders>
            <w:shd w:val="clear" w:color="000000" w:fill="FFFFFF"/>
            <w:vAlign w:val="center"/>
          </w:tcPr>
          <w:p w14:paraId="31235224">
            <w:pPr>
              <w:spacing w:after="0" w:line="240" w:lineRule="auto"/>
              <w:rPr>
                <w:rFonts w:cs="宋体"/>
                <w:color w:val="000000"/>
                <w:sz w:val="20"/>
                <w:szCs w:val="20"/>
                <w:lang w:eastAsia="zh-CN"/>
              </w:rPr>
            </w:pPr>
            <w:r>
              <w:rPr>
                <w:rFonts w:cs="宋体"/>
                <w:color w:val="000000"/>
                <w:sz w:val="20"/>
                <w:szCs w:val="20"/>
                <w:lang w:eastAsia="zh-CN"/>
              </w:rPr>
              <w:t>教师可将备课资源分享至校本资源空间，其他老师可引用分享资源。</w:t>
            </w:r>
          </w:p>
        </w:tc>
      </w:tr>
      <w:tr w14:paraId="51FAE621">
        <w:tblPrEx>
          <w:tblCellMar>
            <w:top w:w="0" w:type="dxa"/>
            <w:left w:w="108" w:type="dxa"/>
            <w:bottom w:w="0" w:type="dxa"/>
            <w:right w:w="108" w:type="dxa"/>
          </w:tblCellMar>
        </w:tblPrEx>
        <w:trPr>
          <w:trHeight w:val="640" w:hRule="atLeast"/>
        </w:trPr>
        <w:tc>
          <w:tcPr>
            <w:tcW w:w="700" w:type="dxa"/>
            <w:vMerge w:val="continue"/>
            <w:tcBorders>
              <w:top w:val="nil"/>
              <w:left w:val="single" w:color="000000" w:sz="8" w:space="0"/>
              <w:bottom w:val="nil"/>
              <w:right w:val="single" w:color="000000" w:sz="8" w:space="0"/>
            </w:tcBorders>
            <w:vAlign w:val="center"/>
          </w:tcPr>
          <w:p w14:paraId="7CA8CCC6">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2C4B2C6">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7F0B56E1">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7110E6CD">
            <w:pPr>
              <w:spacing w:after="0" w:line="240" w:lineRule="auto"/>
              <w:rPr>
                <w:rFonts w:cs="宋体"/>
                <w:color w:val="000000"/>
                <w:sz w:val="20"/>
                <w:szCs w:val="20"/>
                <w:lang w:eastAsia="zh-CN"/>
              </w:rPr>
            </w:pPr>
            <w:r>
              <w:rPr>
                <w:rFonts w:cs="宋体"/>
                <w:color w:val="000000"/>
                <w:sz w:val="20"/>
                <w:szCs w:val="20"/>
                <w:lang w:eastAsia="zh-CN"/>
              </w:rPr>
              <w:t>数据统计查询</w:t>
            </w:r>
          </w:p>
        </w:tc>
        <w:tc>
          <w:tcPr>
            <w:tcW w:w="5526" w:type="dxa"/>
            <w:tcBorders>
              <w:top w:val="nil"/>
              <w:left w:val="nil"/>
              <w:bottom w:val="single" w:color="000000" w:sz="8" w:space="0"/>
              <w:right w:val="single" w:color="000000" w:sz="8" w:space="0"/>
            </w:tcBorders>
            <w:shd w:val="clear" w:color="000000" w:fill="FFFFFF"/>
            <w:vAlign w:val="center"/>
          </w:tcPr>
          <w:p w14:paraId="30734A6C">
            <w:pPr>
              <w:spacing w:after="0" w:line="240" w:lineRule="auto"/>
              <w:rPr>
                <w:rFonts w:cs="宋体"/>
                <w:color w:val="000000"/>
                <w:sz w:val="20"/>
                <w:szCs w:val="20"/>
                <w:lang w:eastAsia="zh-CN"/>
              </w:rPr>
            </w:pPr>
            <w:r>
              <w:rPr>
                <w:rFonts w:cs="宋体"/>
                <w:color w:val="000000"/>
                <w:sz w:val="20"/>
                <w:szCs w:val="20"/>
                <w:lang w:eastAsia="zh-CN"/>
              </w:rPr>
              <w:t>按当天、按周、本学期、本学年、自定义时间段查询本校备课数据，可对普通教师备课课件进行检查抽查，并做备课质量评语。</w:t>
            </w:r>
          </w:p>
        </w:tc>
      </w:tr>
      <w:tr w14:paraId="15D8E2E9">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215B521D">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769D902">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nil"/>
              <w:right w:val="single" w:color="000000" w:sz="8" w:space="0"/>
            </w:tcBorders>
            <w:shd w:val="clear" w:color="000000" w:fill="FFFFFF"/>
            <w:vAlign w:val="center"/>
          </w:tcPr>
          <w:p w14:paraId="42B6FD97">
            <w:pPr>
              <w:spacing w:after="0" w:line="240" w:lineRule="auto"/>
              <w:rPr>
                <w:rFonts w:cs="宋体"/>
                <w:color w:val="000000"/>
                <w:sz w:val="20"/>
                <w:szCs w:val="20"/>
                <w:lang w:eastAsia="zh-CN"/>
              </w:rPr>
            </w:pPr>
            <w:r>
              <w:rPr>
                <w:rFonts w:cs="宋体"/>
                <w:color w:val="000000"/>
                <w:sz w:val="20"/>
                <w:szCs w:val="20"/>
                <w:lang w:eastAsia="zh-CN"/>
              </w:rPr>
              <w:t>课堂互动系统</w:t>
            </w:r>
          </w:p>
        </w:tc>
        <w:tc>
          <w:tcPr>
            <w:tcW w:w="1080" w:type="dxa"/>
            <w:tcBorders>
              <w:top w:val="nil"/>
              <w:left w:val="nil"/>
              <w:bottom w:val="single" w:color="000000" w:sz="8" w:space="0"/>
              <w:right w:val="single" w:color="000000" w:sz="8" w:space="0"/>
            </w:tcBorders>
            <w:shd w:val="clear" w:color="000000" w:fill="FFFFFF"/>
            <w:vAlign w:val="center"/>
          </w:tcPr>
          <w:p w14:paraId="012B57DC">
            <w:pPr>
              <w:spacing w:after="0" w:line="240" w:lineRule="auto"/>
              <w:rPr>
                <w:rFonts w:cs="宋体"/>
                <w:color w:val="000000"/>
                <w:sz w:val="20"/>
                <w:szCs w:val="20"/>
                <w:lang w:eastAsia="zh-CN"/>
              </w:rPr>
            </w:pPr>
            <w:r>
              <w:rPr>
                <w:rFonts w:cs="宋体"/>
                <w:color w:val="000000"/>
                <w:sz w:val="20"/>
                <w:szCs w:val="20"/>
                <w:lang w:eastAsia="zh-CN"/>
              </w:rPr>
              <w:t>界面投影</w:t>
            </w:r>
          </w:p>
        </w:tc>
        <w:tc>
          <w:tcPr>
            <w:tcW w:w="5526" w:type="dxa"/>
            <w:tcBorders>
              <w:top w:val="nil"/>
              <w:left w:val="nil"/>
              <w:bottom w:val="single" w:color="000000" w:sz="8" w:space="0"/>
              <w:right w:val="single" w:color="000000" w:sz="8" w:space="0"/>
            </w:tcBorders>
            <w:shd w:val="clear" w:color="000000" w:fill="FFFFFF"/>
            <w:vAlign w:val="center"/>
          </w:tcPr>
          <w:p w14:paraId="76D649C4">
            <w:pPr>
              <w:spacing w:after="0" w:line="240" w:lineRule="auto"/>
              <w:rPr>
                <w:rFonts w:cs="宋体"/>
                <w:color w:val="000000"/>
                <w:sz w:val="20"/>
                <w:szCs w:val="20"/>
                <w:lang w:eastAsia="zh-CN"/>
              </w:rPr>
            </w:pPr>
            <w:r>
              <w:rPr>
                <w:rFonts w:cs="宋体"/>
                <w:color w:val="000000"/>
                <w:sz w:val="20"/>
                <w:szCs w:val="20"/>
                <w:lang w:eastAsia="zh-CN"/>
              </w:rPr>
              <w:t>将教师平板界面与教室一体机或者电子白板屏幕同步显示并可操控一体机大屏，方便教学互动。</w:t>
            </w:r>
          </w:p>
        </w:tc>
      </w:tr>
      <w:tr w14:paraId="276619C3">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3C85C981">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39030ED">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7DB1F6D8">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2F57BB53">
            <w:pPr>
              <w:spacing w:after="0" w:line="240" w:lineRule="auto"/>
              <w:rPr>
                <w:rFonts w:cs="宋体"/>
                <w:color w:val="000000"/>
                <w:sz w:val="20"/>
                <w:szCs w:val="20"/>
                <w:lang w:eastAsia="zh-CN"/>
              </w:rPr>
            </w:pPr>
            <w:r>
              <w:rPr>
                <w:rFonts w:cs="宋体"/>
                <w:color w:val="000000"/>
                <w:sz w:val="20"/>
                <w:szCs w:val="20"/>
                <w:lang w:eastAsia="zh-CN"/>
              </w:rPr>
              <w:t>资源推送</w:t>
            </w:r>
          </w:p>
        </w:tc>
        <w:tc>
          <w:tcPr>
            <w:tcW w:w="5526" w:type="dxa"/>
            <w:tcBorders>
              <w:top w:val="nil"/>
              <w:left w:val="nil"/>
              <w:bottom w:val="single" w:color="000000" w:sz="8" w:space="0"/>
              <w:right w:val="single" w:color="000000" w:sz="8" w:space="0"/>
            </w:tcBorders>
            <w:shd w:val="clear" w:color="000000" w:fill="FFFFFF"/>
            <w:vAlign w:val="center"/>
          </w:tcPr>
          <w:p w14:paraId="53BA268F">
            <w:pPr>
              <w:spacing w:after="0" w:line="240" w:lineRule="auto"/>
              <w:rPr>
                <w:rFonts w:cs="宋体"/>
                <w:color w:val="000000"/>
                <w:sz w:val="20"/>
                <w:szCs w:val="20"/>
                <w:lang w:eastAsia="zh-CN"/>
              </w:rPr>
            </w:pPr>
            <w:r>
              <w:rPr>
                <w:rFonts w:cs="宋体"/>
                <w:color w:val="000000"/>
                <w:sz w:val="20"/>
                <w:szCs w:val="20"/>
                <w:lang w:eastAsia="zh-CN"/>
              </w:rPr>
              <w:t>教师可以将课前准备的图片、文档、音视频等格式的微视频、测试题、讨论等教学资源推送到学生端同步播放</w:t>
            </w:r>
            <w:r>
              <w:rPr>
                <w:rFonts w:hint="eastAsia" w:cs="宋体"/>
                <w:color w:val="000000"/>
                <w:sz w:val="20"/>
                <w:szCs w:val="20"/>
                <w:lang w:eastAsia="zh-CN"/>
              </w:rPr>
              <w:t>。</w:t>
            </w:r>
          </w:p>
        </w:tc>
      </w:tr>
      <w:tr w14:paraId="3BBD1129">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12F71134">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B5BB6AF">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787C134A">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4AFCF52B">
            <w:pPr>
              <w:spacing w:after="0" w:line="240" w:lineRule="auto"/>
              <w:rPr>
                <w:rFonts w:cs="宋体"/>
                <w:color w:val="000000"/>
                <w:sz w:val="20"/>
                <w:szCs w:val="20"/>
                <w:lang w:eastAsia="zh-CN"/>
              </w:rPr>
            </w:pPr>
            <w:r>
              <w:rPr>
                <w:rFonts w:cs="宋体"/>
                <w:color w:val="000000"/>
                <w:sz w:val="20"/>
                <w:szCs w:val="20"/>
                <w:lang w:eastAsia="zh-CN"/>
              </w:rPr>
              <w:t>当堂测试</w:t>
            </w:r>
          </w:p>
        </w:tc>
        <w:tc>
          <w:tcPr>
            <w:tcW w:w="5526" w:type="dxa"/>
            <w:tcBorders>
              <w:top w:val="nil"/>
              <w:left w:val="nil"/>
              <w:bottom w:val="single" w:color="000000" w:sz="8" w:space="0"/>
              <w:right w:val="single" w:color="000000" w:sz="8" w:space="0"/>
            </w:tcBorders>
            <w:shd w:val="clear" w:color="000000" w:fill="FFFFFF"/>
            <w:vAlign w:val="center"/>
          </w:tcPr>
          <w:p w14:paraId="6556530D">
            <w:pPr>
              <w:spacing w:after="0" w:line="240" w:lineRule="auto"/>
              <w:rPr>
                <w:rFonts w:cs="宋体"/>
                <w:color w:val="000000"/>
                <w:sz w:val="20"/>
                <w:szCs w:val="20"/>
                <w:lang w:eastAsia="zh-CN"/>
              </w:rPr>
            </w:pPr>
            <w:r>
              <w:rPr>
                <w:rFonts w:cs="宋体"/>
                <w:color w:val="000000"/>
                <w:sz w:val="20"/>
                <w:szCs w:val="20"/>
                <w:lang w:eastAsia="zh-CN"/>
              </w:rPr>
              <w:t>教师将习题推送给全体学生，学生在平板上作答提交后，系统实时生成统计分析图表供老师查看，实时了解教学进展。</w:t>
            </w:r>
          </w:p>
        </w:tc>
      </w:tr>
      <w:tr w14:paraId="2846B836">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5F4819E6">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C167BBF">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35963D82">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5FC26616">
            <w:pPr>
              <w:spacing w:after="0" w:line="240" w:lineRule="auto"/>
              <w:rPr>
                <w:rFonts w:cs="宋体"/>
                <w:color w:val="000000"/>
                <w:sz w:val="20"/>
                <w:szCs w:val="20"/>
                <w:lang w:eastAsia="zh-CN"/>
              </w:rPr>
            </w:pPr>
            <w:r>
              <w:rPr>
                <w:rFonts w:cs="宋体"/>
                <w:color w:val="000000"/>
                <w:sz w:val="20"/>
                <w:szCs w:val="20"/>
                <w:lang w:eastAsia="zh-CN"/>
              </w:rPr>
              <w:t>学生界面展示</w:t>
            </w:r>
          </w:p>
        </w:tc>
        <w:tc>
          <w:tcPr>
            <w:tcW w:w="5526" w:type="dxa"/>
            <w:tcBorders>
              <w:top w:val="nil"/>
              <w:left w:val="nil"/>
              <w:bottom w:val="single" w:color="000000" w:sz="8" w:space="0"/>
              <w:right w:val="single" w:color="000000" w:sz="8" w:space="0"/>
            </w:tcBorders>
            <w:shd w:val="clear" w:color="000000" w:fill="FFFFFF"/>
            <w:vAlign w:val="center"/>
          </w:tcPr>
          <w:p w14:paraId="3FD34D3B">
            <w:pPr>
              <w:spacing w:after="0" w:line="240" w:lineRule="auto"/>
              <w:rPr>
                <w:rFonts w:cs="宋体"/>
                <w:color w:val="000000"/>
                <w:sz w:val="20"/>
                <w:szCs w:val="20"/>
                <w:lang w:eastAsia="zh-CN"/>
              </w:rPr>
            </w:pPr>
            <w:r>
              <w:rPr>
                <w:rFonts w:cs="宋体"/>
                <w:color w:val="000000"/>
                <w:sz w:val="20"/>
                <w:szCs w:val="20"/>
                <w:lang w:eastAsia="zh-CN"/>
              </w:rPr>
              <w:t>教师可将学生界面方便快捷地投送到大屏幕，方便学生展示与分享自己的学习成果。</w:t>
            </w:r>
          </w:p>
        </w:tc>
      </w:tr>
      <w:tr w14:paraId="308425D0">
        <w:tblPrEx>
          <w:tblCellMar>
            <w:top w:w="0" w:type="dxa"/>
            <w:left w:w="108" w:type="dxa"/>
            <w:bottom w:w="0" w:type="dxa"/>
            <w:right w:w="108" w:type="dxa"/>
          </w:tblCellMar>
        </w:tblPrEx>
        <w:trPr>
          <w:trHeight w:val="920" w:hRule="atLeast"/>
        </w:trPr>
        <w:tc>
          <w:tcPr>
            <w:tcW w:w="700" w:type="dxa"/>
            <w:vMerge w:val="continue"/>
            <w:tcBorders>
              <w:top w:val="nil"/>
              <w:left w:val="single" w:color="000000" w:sz="8" w:space="0"/>
              <w:bottom w:val="nil"/>
              <w:right w:val="single" w:color="000000" w:sz="8" w:space="0"/>
            </w:tcBorders>
            <w:vAlign w:val="center"/>
          </w:tcPr>
          <w:p w14:paraId="3C15B90C">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868DB80">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59B984AE">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3D23F67B">
            <w:pPr>
              <w:spacing w:after="0" w:line="240" w:lineRule="auto"/>
              <w:rPr>
                <w:rFonts w:cs="宋体"/>
                <w:color w:val="000000"/>
                <w:sz w:val="20"/>
                <w:szCs w:val="20"/>
                <w:lang w:eastAsia="zh-CN"/>
              </w:rPr>
            </w:pPr>
            <w:r>
              <w:rPr>
                <w:rFonts w:cs="宋体"/>
                <w:color w:val="000000"/>
                <w:sz w:val="20"/>
                <w:szCs w:val="20"/>
                <w:lang w:eastAsia="zh-CN"/>
              </w:rPr>
              <w:t>主观题互评</w:t>
            </w:r>
          </w:p>
        </w:tc>
        <w:tc>
          <w:tcPr>
            <w:tcW w:w="5526" w:type="dxa"/>
            <w:tcBorders>
              <w:top w:val="nil"/>
              <w:left w:val="nil"/>
              <w:bottom w:val="single" w:color="000000" w:sz="8" w:space="0"/>
              <w:right w:val="single" w:color="000000" w:sz="8" w:space="0"/>
            </w:tcBorders>
            <w:shd w:val="clear" w:color="000000" w:fill="FFFFFF"/>
            <w:vAlign w:val="center"/>
          </w:tcPr>
          <w:p w14:paraId="27B39C69">
            <w:pPr>
              <w:spacing w:after="0" w:line="240" w:lineRule="auto"/>
              <w:rPr>
                <w:rFonts w:cs="宋体"/>
                <w:color w:val="000000"/>
                <w:sz w:val="20"/>
                <w:szCs w:val="20"/>
                <w:lang w:eastAsia="zh-CN"/>
              </w:rPr>
            </w:pPr>
            <w:r>
              <w:rPr>
                <w:rFonts w:cs="宋体"/>
                <w:color w:val="000000"/>
                <w:sz w:val="20"/>
                <w:szCs w:val="20"/>
                <w:lang w:eastAsia="zh-CN"/>
              </w:rPr>
              <w:t>▲学生可以看到系统随机选取的其他同学提交的主观题解题过程与答案，进行评价，及时反馈给教师，教师快速获取主观题数据。</w:t>
            </w:r>
          </w:p>
        </w:tc>
      </w:tr>
      <w:tr w14:paraId="2FCEDFA7">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58AB62D8">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1FBE0D8">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76ED9947">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141E3EB1">
            <w:pPr>
              <w:spacing w:after="0" w:line="240" w:lineRule="auto"/>
              <w:rPr>
                <w:rFonts w:cs="宋体"/>
                <w:color w:val="000000"/>
                <w:sz w:val="20"/>
                <w:szCs w:val="20"/>
                <w:lang w:eastAsia="zh-CN"/>
              </w:rPr>
            </w:pPr>
            <w:r>
              <w:rPr>
                <w:rFonts w:cs="宋体"/>
                <w:color w:val="000000"/>
                <w:sz w:val="20"/>
                <w:szCs w:val="20"/>
                <w:lang w:eastAsia="zh-CN"/>
              </w:rPr>
              <w:t>白板互动</w:t>
            </w:r>
          </w:p>
        </w:tc>
        <w:tc>
          <w:tcPr>
            <w:tcW w:w="5526" w:type="dxa"/>
            <w:tcBorders>
              <w:top w:val="nil"/>
              <w:left w:val="nil"/>
              <w:bottom w:val="single" w:color="000000" w:sz="8" w:space="0"/>
              <w:right w:val="single" w:color="000000" w:sz="8" w:space="0"/>
            </w:tcBorders>
            <w:shd w:val="clear" w:color="000000" w:fill="FFFFFF"/>
            <w:vAlign w:val="center"/>
          </w:tcPr>
          <w:p w14:paraId="6757D68D">
            <w:pPr>
              <w:spacing w:after="0" w:line="240" w:lineRule="auto"/>
              <w:rPr>
                <w:rFonts w:cs="宋体"/>
                <w:color w:val="000000"/>
                <w:sz w:val="20"/>
                <w:szCs w:val="20"/>
                <w:lang w:eastAsia="zh-CN"/>
              </w:rPr>
            </w:pPr>
            <w:r>
              <w:rPr>
                <w:rFonts w:cs="宋体"/>
                <w:color w:val="000000"/>
                <w:sz w:val="20"/>
                <w:szCs w:val="20"/>
                <w:lang w:eastAsia="zh-CN"/>
              </w:rPr>
              <w:t>师生可以在白板界面利用画笔“图”“写”，实现更简洁方便的教学互动。</w:t>
            </w:r>
          </w:p>
        </w:tc>
      </w:tr>
      <w:tr w14:paraId="4D6EAA5A">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2E66C9E2">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85BB021">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3080B157">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542017CB">
            <w:pPr>
              <w:spacing w:after="0" w:line="240" w:lineRule="auto"/>
              <w:rPr>
                <w:rFonts w:cs="宋体"/>
                <w:color w:val="000000"/>
                <w:sz w:val="20"/>
                <w:szCs w:val="20"/>
                <w:lang w:eastAsia="zh-CN"/>
              </w:rPr>
            </w:pPr>
            <w:r>
              <w:rPr>
                <w:rFonts w:cs="宋体"/>
                <w:color w:val="000000"/>
                <w:sz w:val="20"/>
                <w:szCs w:val="20"/>
                <w:lang w:eastAsia="zh-CN"/>
              </w:rPr>
              <w:t>拍照分享</w:t>
            </w:r>
          </w:p>
        </w:tc>
        <w:tc>
          <w:tcPr>
            <w:tcW w:w="5526" w:type="dxa"/>
            <w:tcBorders>
              <w:top w:val="nil"/>
              <w:left w:val="nil"/>
              <w:bottom w:val="single" w:color="000000" w:sz="8" w:space="0"/>
              <w:right w:val="single" w:color="000000" w:sz="8" w:space="0"/>
            </w:tcBorders>
            <w:shd w:val="clear" w:color="000000" w:fill="FFFFFF"/>
            <w:vAlign w:val="center"/>
          </w:tcPr>
          <w:p w14:paraId="6E3DA1A2">
            <w:pPr>
              <w:spacing w:after="0" w:line="240" w:lineRule="auto"/>
              <w:rPr>
                <w:rFonts w:cs="宋体"/>
                <w:color w:val="000000"/>
                <w:sz w:val="20"/>
                <w:szCs w:val="20"/>
                <w:lang w:eastAsia="zh-CN"/>
              </w:rPr>
            </w:pPr>
            <w:r>
              <w:rPr>
                <w:rFonts w:cs="宋体"/>
                <w:color w:val="000000"/>
                <w:sz w:val="20"/>
                <w:szCs w:val="20"/>
                <w:lang w:eastAsia="zh-CN"/>
              </w:rPr>
              <w:t>可以通过拍照的形式，把纸质试题、学生解答等内容展现在白板中进行互动，也可以将其投影到大屏上讲解。</w:t>
            </w:r>
          </w:p>
        </w:tc>
      </w:tr>
      <w:tr w14:paraId="556818A2">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298A2B1E">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4A4F15F">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36CC8A53">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5FE3708F">
            <w:pPr>
              <w:spacing w:after="0" w:line="240" w:lineRule="auto"/>
              <w:rPr>
                <w:rFonts w:cs="宋体"/>
                <w:color w:val="000000"/>
                <w:sz w:val="20"/>
                <w:szCs w:val="20"/>
                <w:lang w:eastAsia="zh-CN"/>
              </w:rPr>
            </w:pPr>
            <w:r>
              <w:rPr>
                <w:rFonts w:cs="宋体"/>
                <w:color w:val="000000"/>
                <w:sz w:val="20"/>
                <w:szCs w:val="20"/>
                <w:lang w:eastAsia="zh-CN"/>
              </w:rPr>
              <w:t>查看学生登录</w:t>
            </w:r>
          </w:p>
        </w:tc>
        <w:tc>
          <w:tcPr>
            <w:tcW w:w="5526" w:type="dxa"/>
            <w:tcBorders>
              <w:top w:val="nil"/>
              <w:left w:val="nil"/>
              <w:bottom w:val="single" w:color="000000" w:sz="8" w:space="0"/>
              <w:right w:val="single" w:color="000000" w:sz="8" w:space="0"/>
            </w:tcBorders>
            <w:shd w:val="clear" w:color="000000" w:fill="FFFFFF"/>
            <w:vAlign w:val="center"/>
          </w:tcPr>
          <w:p w14:paraId="3362190F">
            <w:pPr>
              <w:spacing w:after="0" w:line="240" w:lineRule="auto"/>
              <w:rPr>
                <w:rFonts w:cs="宋体"/>
                <w:color w:val="000000"/>
                <w:sz w:val="20"/>
                <w:szCs w:val="20"/>
                <w:lang w:eastAsia="zh-CN"/>
              </w:rPr>
            </w:pPr>
            <w:r>
              <w:rPr>
                <w:rFonts w:cs="宋体"/>
                <w:color w:val="000000"/>
                <w:sz w:val="20"/>
                <w:szCs w:val="20"/>
                <w:lang w:eastAsia="zh-CN"/>
              </w:rPr>
              <w:t>教师可实时查看学生登录情况，可查询学生机是否托管状态。</w:t>
            </w:r>
          </w:p>
        </w:tc>
      </w:tr>
      <w:tr w14:paraId="3AA0C0D6">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1585E3EF">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C85FC93">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4B376872">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27AEBD79">
            <w:pPr>
              <w:spacing w:after="0" w:line="240" w:lineRule="auto"/>
              <w:rPr>
                <w:rFonts w:cs="宋体"/>
                <w:color w:val="000000"/>
                <w:sz w:val="20"/>
                <w:szCs w:val="20"/>
                <w:lang w:eastAsia="zh-CN"/>
              </w:rPr>
            </w:pPr>
            <w:r>
              <w:rPr>
                <w:rFonts w:cs="宋体"/>
                <w:color w:val="000000"/>
                <w:sz w:val="20"/>
                <w:szCs w:val="20"/>
                <w:lang w:eastAsia="zh-CN"/>
              </w:rPr>
              <w:t>查看学生界面</w:t>
            </w:r>
          </w:p>
        </w:tc>
        <w:tc>
          <w:tcPr>
            <w:tcW w:w="5526" w:type="dxa"/>
            <w:tcBorders>
              <w:top w:val="nil"/>
              <w:left w:val="nil"/>
              <w:bottom w:val="single" w:color="000000" w:sz="8" w:space="0"/>
              <w:right w:val="single" w:color="000000" w:sz="8" w:space="0"/>
            </w:tcBorders>
            <w:shd w:val="clear" w:color="000000" w:fill="FFFFFF"/>
            <w:vAlign w:val="center"/>
          </w:tcPr>
          <w:p w14:paraId="75A79F8C">
            <w:pPr>
              <w:spacing w:after="0" w:line="240" w:lineRule="auto"/>
              <w:rPr>
                <w:rFonts w:cs="宋体"/>
                <w:color w:val="000000"/>
                <w:sz w:val="20"/>
                <w:szCs w:val="20"/>
                <w:lang w:eastAsia="zh-CN"/>
              </w:rPr>
            </w:pPr>
            <w:r>
              <w:rPr>
                <w:rFonts w:cs="宋体"/>
                <w:color w:val="000000"/>
                <w:sz w:val="20"/>
                <w:szCs w:val="20"/>
                <w:lang w:eastAsia="zh-CN"/>
              </w:rPr>
              <w:t>教师可以方便快捷的查看学生界面。</w:t>
            </w:r>
          </w:p>
        </w:tc>
      </w:tr>
      <w:tr w14:paraId="48425D86">
        <w:tblPrEx>
          <w:tblCellMar>
            <w:top w:w="0" w:type="dxa"/>
            <w:left w:w="108" w:type="dxa"/>
            <w:bottom w:w="0" w:type="dxa"/>
            <w:right w:w="108" w:type="dxa"/>
          </w:tblCellMar>
        </w:tblPrEx>
        <w:trPr>
          <w:trHeight w:val="340" w:hRule="atLeast"/>
        </w:trPr>
        <w:tc>
          <w:tcPr>
            <w:tcW w:w="700" w:type="dxa"/>
            <w:vMerge w:val="continue"/>
            <w:tcBorders>
              <w:top w:val="nil"/>
              <w:left w:val="single" w:color="000000" w:sz="8" w:space="0"/>
              <w:bottom w:val="nil"/>
              <w:right w:val="single" w:color="000000" w:sz="8" w:space="0"/>
            </w:tcBorders>
            <w:vAlign w:val="center"/>
          </w:tcPr>
          <w:p w14:paraId="441298B3">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878E565">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7105096A">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69470A69">
            <w:pPr>
              <w:spacing w:after="0" w:line="240" w:lineRule="auto"/>
              <w:rPr>
                <w:rFonts w:cs="宋体"/>
                <w:color w:val="000000"/>
                <w:sz w:val="20"/>
                <w:szCs w:val="20"/>
                <w:lang w:eastAsia="zh-CN"/>
              </w:rPr>
            </w:pPr>
            <w:r>
              <w:rPr>
                <w:rFonts w:cs="宋体"/>
                <w:color w:val="000000"/>
                <w:sz w:val="20"/>
                <w:szCs w:val="20"/>
                <w:lang w:eastAsia="zh-CN"/>
              </w:rPr>
              <w:t>锁屏控制</w:t>
            </w:r>
          </w:p>
        </w:tc>
        <w:tc>
          <w:tcPr>
            <w:tcW w:w="5526" w:type="dxa"/>
            <w:tcBorders>
              <w:top w:val="nil"/>
              <w:left w:val="nil"/>
              <w:bottom w:val="single" w:color="000000" w:sz="8" w:space="0"/>
              <w:right w:val="single" w:color="000000" w:sz="8" w:space="0"/>
            </w:tcBorders>
            <w:shd w:val="clear" w:color="000000" w:fill="FFFFFF"/>
            <w:vAlign w:val="center"/>
          </w:tcPr>
          <w:p w14:paraId="6567555A">
            <w:pPr>
              <w:spacing w:after="0" w:line="240" w:lineRule="auto"/>
              <w:rPr>
                <w:rFonts w:cs="宋体"/>
                <w:color w:val="000000"/>
                <w:sz w:val="20"/>
                <w:szCs w:val="20"/>
                <w:lang w:eastAsia="zh-CN"/>
              </w:rPr>
            </w:pPr>
            <w:r>
              <w:rPr>
                <w:rFonts w:cs="宋体"/>
                <w:color w:val="000000"/>
                <w:sz w:val="20"/>
                <w:szCs w:val="20"/>
                <w:lang w:eastAsia="zh-CN"/>
              </w:rPr>
              <w:t>教师可以锁定学生平板屏幕，保证学生专注听讲。</w:t>
            </w:r>
          </w:p>
        </w:tc>
      </w:tr>
      <w:tr w14:paraId="3DF5BCD3">
        <w:tblPrEx>
          <w:tblCellMar>
            <w:top w:w="0" w:type="dxa"/>
            <w:left w:w="108" w:type="dxa"/>
            <w:bottom w:w="0" w:type="dxa"/>
            <w:right w:w="108" w:type="dxa"/>
          </w:tblCellMar>
        </w:tblPrEx>
        <w:trPr>
          <w:trHeight w:val="340" w:hRule="atLeast"/>
        </w:trPr>
        <w:tc>
          <w:tcPr>
            <w:tcW w:w="700" w:type="dxa"/>
            <w:vMerge w:val="continue"/>
            <w:tcBorders>
              <w:top w:val="nil"/>
              <w:left w:val="single" w:color="000000" w:sz="8" w:space="0"/>
              <w:bottom w:val="nil"/>
              <w:right w:val="single" w:color="000000" w:sz="8" w:space="0"/>
            </w:tcBorders>
            <w:vAlign w:val="center"/>
          </w:tcPr>
          <w:p w14:paraId="350AB2E0">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67D0301">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34E93014">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70E64CB3">
            <w:pPr>
              <w:spacing w:after="0" w:line="240" w:lineRule="auto"/>
              <w:rPr>
                <w:rFonts w:cs="宋体"/>
                <w:color w:val="000000"/>
                <w:sz w:val="20"/>
                <w:szCs w:val="20"/>
                <w:lang w:eastAsia="zh-CN"/>
              </w:rPr>
            </w:pPr>
            <w:r>
              <w:rPr>
                <w:rFonts w:cs="宋体"/>
                <w:color w:val="000000"/>
                <w:sz w:val="20"/>
                <w:szCs w:val="20"/>
                <w:lang w:eastAsia="zh-CN"/>
              </w:rPr>
              <w:t>学生抢答</w:t>
            </w:r>
          </w:p>
        </w:tc>
        <w:tc>
          <w:tcPr>
            <w:tcW w:w="5526" w:type="dxa"/>
            <w:tcBorders>
              <w:top w:val="nil"/>
              <w:left w:val="nil"/>
              <w:bottom w:val="single" w:color="000000" w:sz="8" w:space="0"/>
              <w:right w:val="single" w:color="000000" w:sz="8" w:space="0"/>
            </w:tcBorders>
            <w:shd w:val="clear" w:color="000000" w:fill="FFFFFF"/>
            <w:vAlign w:val="center"/>
          </w:tcPr>
          <w:p w14:paraId="4E195C46">
            <w:pPr>
              <w:spacing w:after="0" w:line="240" w:lineRule="auto"/>
              <w:rPr>
                <w:rFonts w:cs="宋体"/>
                <w:color w:val="000000"/>
                <w:sz w:val="20"/>
                <w:szCs w:val="20"/>
                <w:lang w:eastAsia="zh-CN"/>
              </w:rPr>
            </w:pPr>
            <w:r>
              <w:rPr>
                <w:rFonts w:cs="宋体"/>
                <w:color w:val="000000"/>
                <w:sz w:val="20"/>
                <w:szCs w:val="20"/>
                <w:lang w:eastAsia="zh-CN"/>
              </w:rPr>
              <w:t>教师发起抢答活动后，学生可以利用平板快速抢答。</w:t>
            </w:r>
          </w:p>
        </w:tc>
      </w:tr>
      <w:tr w14:paraId="7D5B9CB2">
        <w:tblPrEx>
          <w:tblCellMar>
            <w:top w:w="0" w:type="dxa"/>
            <w:left w:w="108" w:type="dxa"/>
            <w:bottom w:w="0" w:type="dxa"/>
            <w:right w:w="108" w:type="dxa"/>
          </w:tblCellMar>
        </w:tblPrEx>
        <w:trPr>
          <w:trHeight w:val="340" w:hRule="atLeast"/>
        </w:trPr>
        <w:tc>
          <w:tcPr>
            <w:tcW w:w="700" w:type="dxa"/>
            <w:vMerge w:val="continue"/>
            <w:tcBorders>
              <w:top w:val="nil"/>
              <w:left w:val="single" w:color="000000" w:sz="8" w:space="0"/>
              <w:bottom w:val="nil"/>
              <w:right w:val="single" w:color="000000" w:sz="8" w:space="0"/>
            </w:tcBorders>
            <w:vAlign w:val="center"/>
          </w:tcPr>
          <w:p w14:paraId="1759CADD">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AC83C73">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1EC40283">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60A1234B">
            <w:pPr>
              <w:spacing w:after="0" w:line="240" w:lineRule="auto"/>
              <w:rPr>
                <w:rFonts w:cs="宋体"/>
                <w:color w:val="000000"/>
                <w:sz w:val="20"/>
                <w:szCs w:val="20"/>
                <w:lang w:eastAsia="zh-CN"/>
              </w:rPr>
            </w:pPr>
            <w:r>
              <w:rPr>
                <w:rFonts w:cs="宋体"/>
                <w:color w:val="000000"/>
                <w:sz w:val="20"/>
                <w:szCs w:val="20"/>
                <w:lang w:eastAsia="zh-CN"/>
              </w:rPr>
              <w:t>随机点名</w:t>
            </w:r>
          </w:p>
        </w:tc>
        <w:tc>
          <w:tcPr>
            <w:tcW w:w="5526" w:type="dxa"/>
            <w:tcBorders>
              <w:top w:val="nil"/>
              <w:left w:val="nil"/>
              <w:bottom w:val="single" w:color="000000" w:sz="8" w:space="0"/>
              <w:right w:val="single" w:color="000000" w:sz="8" w:space="0"/>
            </w:tcBorders>
            <w:shd w:val="clear" w:color="000000" w:fill="FFFFFF"/>
            <w:vAlign w:val="center"/>
          </w:tcPr>
          <w:p w14:paraId="20D3EDEF">
            <w:pPr>
              <w:spacing w:after="0" w:line="240" w:lineRule="auto"/>
              <w:rPr>
                <w:rFonts w:cs="宋体"/>
                <w:color w:val="000000"/>
                <w:sz w:val="20"/>
                <w:szCs w:val="20"/>
                <w:lang w:eastAsia="zh-CN"/>
              </w:rPr>
            </w:pPr>
            <w:r>
              <w:rPr>
                <w:rFonts w:cs="宋体"/>
                <w:color w:val="000000"/>
                <w:sz w:val="20"/>
                <w:szCs w:val="20"/>
                <w:lang w:eastAsia="zh-CN"/>
              </w:rPr>
              <w:t>教师发起点名活动，系统随机选中某个学生。</w:t>
            </w:r>
          </w:p>
        </w:tc>
      </w:tr>
      <w:tr w14:paraId="15EEF388">
        <w:tblPrEx>
          <w:tblCellMar>
            <w:top w:w="0" w:type="dxa"/>
            <w:left w:w="108" w:type="dxa"/>
            <w:bottom w:w="0" w:type="dxa"/>
            <w:right w:w="108" w:type="dxa"/>
          </w:tblCellMar>
        </w:tblPrEx>
        <w:trPr>
          <w:trHeight w:val="340" w:hRule="atLeast"/>
        </w:trPr>
        <w:tc>
          <w:tcPr>
            <w:tcW w:w="700" w:type="dxa"/>
            <w:vMerge w:val="continue"/>
            <w:tcBorders>
              <w:top w:val="nil"/>
              <w:left w:val="single" w:color="000000" w:sz="8" w:space="0"/>
              <w:bottom w:val="nil"/>
              <w:right w:val="single" w:color="000000" w:sz="8" w:space="0"/>
            </w:tcBorders>
            <w:vAlign w:val="center"/>
          </w:tcPr>
          <w:p w14:paraId="3E9765AE">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1249834">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03EFF47C">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2782FA9C">
            <w:pPr>
              <w:spacing w:after="0" w:line="240" w:lineRule="auto"/>
              <w:rPr>
                <w:rFonts w:cs="宋体"/>
                <w:color w:val="000000"/>
                <w:sz w:val="20"/>
                <w:szCs w:val="20"/>
                <w:lang w:eastAsia="zh-CN"/>
              </w:rPr>
            </w:pPr>
            <w:r>
              <w:rPr>
                <w:rFonts w:cs="宋体"/>
                <w:color w:val="000000"/>
                <w:sz w:val="20"/>
                <w:szCs w:val="20"/>
                <w:lang w:eastAsia="zh-CN"/>
              </w:rPr>
              <w:t>学生示范</w:t>
            </w:r>
          </w:p>
        </w:tc>
        <w:tc>
          <w:tcPr>
            <w:tcW w:w="5526" w:type="dxa"/>
            <w:tcBorders>
              <w:top w:val="nil"/>
              <w:left w:val="nil"/>
              <w:bottom w:val="single" w:color="000000" w:sz="8" w:space="0"/>
              <w:right w:val="single" w:color="000000" w:sz="8" w:space="0"/>
            </w:tcBorders>
            <w:shd w:val="clear" w:color="000000" w:fill="FFFFFF"/>
            <w:vAlign w:val="center"/>
          </w:tcPr>
          <w:p w14:paraId="66D50A09">
            <w:pPr>
              <w:spacing w:after="0" w:line="240" w:lineRule="auto"/>
              <w:rPr>
                <w:rFonts w:cs="宋体"/>
                <w:color w:val="000000"/>
                <w:sz w:val="20"/>
                <w:szCs w:val="20"/>
                <w:lang w:eastAsia="zh-CN"/>
              </w:rPr>
            </w:pPr>
            <w:r>
              <w:rPr>
                <w:rFonts w:cs="宋体"/>
                <w:color w:val="000000"/>
                <w:sz w:val="20"/>
                <w:szCs w:val="20"/>
                <w:lang w:eastAsia="zh-CN"/>
              </w:rPr>
              <w:t>教师可实时将学生屏幕动态投送到大屏，方便学生展示与分享；</w:t>
            </w:r>
          </w:p>
        </w:tc>
      </w:tr>
      <w:tr w14:paraId="17C156B1">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nil"/>
              <w:right w:val="single" w:color="000000" w:sz="8" w:space="0"/>
            </w:tcBorders>
            <w:vAlign w:val="center"/>
          </w:tcPr>
          <w:p w14:paraId="0B017057">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13F7B77">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0B707779">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74A41E5E">
            <w:pPr>
              <w:spacing w:after="0" w:line="240" w:lineRule="auto"/>
              <w:rPr>
                <w:rFonts w:cs="宋体"/>
                <w:color w:val="000000"/>
                <w:sz w:val="20"/>
                <w:szCs w:val="20"/>
                <w:lang w:eastAsia="zh-CN"/>
              </w:rPr>
            </w:pPr>
            <w:r>
              <w:rPr>
                <w:rFonts w:cs="宋体"/>
                <w:color w:val="000000"/>
                <w:sz w:val="20"/>
                <w:szCs w:val="20"/>
                <w:lang w:eastAsia="zh-CN"/>
              </w:rPr>
              <w:t>课堂录制</w:t>
            </w:r>
          </w:p>
        </w:tc>
        <w:tc>
          <w:tcPr>
            <w:tcW w:w="5526" w:type="dxa"/>
            <w:tcBorders>
              <w:top w:val="nil"/>
              <w:left w:val="nil"/>
              <w:bottom w:val="single" w:color="000000" w:sz="8" w:space="0"/>
              <w:right w:val="single" w:color="000000" w:sz="8" w:space="0"/>
            </w:tcBorders>
            <w:shd w:val="clear" w:color="000000" w:fill="FFFFFF"/>
            <w:vAlign w:val="center"/>
          </w:tcPr>
          <w:p w14:paraId="572DEBF1">
            <w:pPr>
              <w:spacing w:after="0" w:line="240" w:lineRule="auto"/>
              <w:rPr>
                <w:rFonts w:cs="宋体"/>
                <w:color w:val="000000"/>
                <w:sz w:val="20"/>
                <w:szCs w:val="20"/>
                <w:lang w:eastAsia="zh-CN"/>
              </w:rPr>
            </w:pPr>
            <w:r>
              <w:rPr>
                <w:rFonts w:cs="宋体"/>
                <w:color w:val="000000"/>
                <w:sz w:val="20"/>
                <w:szCs w:val="20"/>
                <w:lang w:eastAsia="zh-CN"/>
              </w:rPr>
              <w:t>教师可随时录屏，录制形成课堂视频，</w:t>
            </w:r>
            <w:r>
              <w:rPr>
                <w:rFonts w:hint="eastAsia" w:cs="宋体"/>
                <w:color w:val="000000"/>
                <w:sz w:val="20"/>
                <w:szCs w:val="20"/>
                <w:lang w:eastAsia="zh-CN"/>
              </w:rPr>
              <w:t>存储</w:t>
            </w:r>
            <w:r>
              <w:rPr>
                <w:rFonts w:cs="宋体"/>
                <w:color w:val="000000"/>
                <w:sz w:val="20"/>
                <w:szCs w:val="20"/>
                <w:lang w:eastAsia="zh-CN"/>
              </w:rPr>
              <w:t>在系统中，也可直接推送课堂视频。</w:t>
            </w:r>
          </w:p>
        </w:tc>
      </w:tr>
      <w:tr w14:paraId="157908D6">
        <w:tblPrEx>
          <w:tblCellMar>
            <w:top w:w="0" w:type="dxa"/>
            <w:left w:w="108" w:type="dxa"/>
            <w:bottom w:w="0" w:type="dxa"/>
            <w:right w:w="108" w:type="dxa"/>
          </w:tblCellMar>
        </w:tblPrEx>
        <w:trPr>
          <w:trHeight w:val="1520" w:hRule="atLeast"/>
        </w:trPr>
        <w:tc>
          <w:tcPr>
            <w:tcW w:w="700" w:type="dxa"/>
            <w:vMerge w:val="continue"/>
            <w:tcBorders>
              <w:top w:val="nil"/>
              <w:left w:val="single" w:color="000000" w:sz="8" w:space="0"/>
              <w:bottom w:val="nil"/>
              <w:right w:val="single" w:color="000000" w:sz="8" w:space="0"/>
            </w:tcBorders>
            <w:vAlign w:val="center"/>
          </w:tcPr>
          <w:p w14:paraId="6F278B7B">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B1EDCF3">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nil"/>
              <w:right w:val="single" w:color="000000" w:sz="8" w:space="0"/>
            </w:tcBorders>
            <w:vAlign w:val="center"/>
          </w:tcPr>
          <w:p w14:paraId="4A0F4C70">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47F44FAF">
            <w:pPr>
              <w:spacing w:after="0" w:line="240" w:lineRule="auto"/>
              <w:rPr>
                <w:rFonts w:cs="宋体"/>
                <w:color w:val="000000"/>
                <w:sz w:val="20"/>
                <w:szCs w:val="20"/>
                <w:lang w:eastAsia="zh-CN"/>
              </w:rPr>
            </w:pPr>
            <w:r>
              <w:rPr>
                <w:rFonts w:cs="宋体"/>
                <w:color w:val="000000"/>
                <w:sz w:val="20"/>
                <w:szCs w:val="20"/>
                <w:lang w:eastAsia="zh-CN"/>
              </w:rPr>
              <w:t>屏幕广播</w:t>
            </w:r>
          </w:p>
        </w:tc>
        <w:tc>
          <w:tcPr>
            <w:tcW w:w="5526" w:type="dxa"/>
            <w:tcBorders>
              <w:top w:val="nil"/>
              <w:left w:val="nil"/>
              <w:bottom w:val="single" w:color="000000" w:sz="8" w:space="0"/>
              <w:right w:val="single" w:color="000000" w:sz="8" w:space="0"/>
            </w:tcBorders>
            <w:shd w:val="clear" w:color="000000" w:fill="FFFFFF"/>
            <w:vAlign w:val="center"/>
          </w:tcPr>
          <w:p w14:paraId="02A1D51A">
            <w:pPr>
              <w:spacing w:after="0" w:line="240" w:lineRule="auto"/>
              <w:rPr>
                <w:rFonts w:cs="宋体"/>
                <w:color w:val="000000"/>
                <w:sz w:val="20"/>
                <w:szCs w:val="20"/>
                <w:lang w:eastAsia="zh-CN"/>
              </w:rPr>
            </w:pPr>
            <w:r>
              <w:rPr>
                <w:rFonts w:cs="宋体"/>
                <w:color w:val="000000"/>
                <w:sz w:val="20"/>
                <w:szCs w:val="20"/>
                <w:lang w:eastAsia="zh-CN"/>
              </w:rPr>
              <w:t>▲智慧课堂互动系统要采用视频压缩及视频流动态分布技术，可实现平板 课堂内由教师发起的将教师平板或教师操作过程包括视频屏界面广播到 60 或以上的学生平板，同步实时动态显示，广播画面同步、流畅、清晰且不掉线，广播延时要少于 0.5 秒。在进行广播时学生机可以截屏保存教师广播内容界面。</w:t>
            </w:r>
          </w:p>
        </w:tc>
      </w:tr>
      <w:tr w14:paraId="1752D550">
        <w:tblPrEx>
          <w:tblCellMar>
            <w:top w:w="0" w:type="dxa"/>
            <w:left w:w="108" w:type="dxa"/>
            <w:bottom w:w="0" w:type="dxa"/>
            <w:right w:w="108" w:type="dxa"/>
          </w:tblCellMar>
        </w:tblPrEx>
        <w:trPr>
          <w:trHeight w:val="1520" w:hRule="atLeast"/>
        </w:trPr>
        <w:tc>
          <w:tcPr>
            <w:tcW w:w="700" w:type="dxa"/>
            <w:vMerge w:val="restart"/>
            <w:tcBorders>
              <w:top w:val="single" w:color="000000" w:sz="8" w:space="0"/>
              <w:left w:val="single" w:color="000000" w:sz="8" w:space="0"/>
              <w:bottom w:val="nil"/>
              <w:right w:val="single" w:color="000000" w:sz="8" w:space="0"/>
            </w:tcBorders>
            <w:shd w:val="clear" w:color="000000" w:fill="FFFFFF"/>
            <w:vAlign w:val="center"/>
          </w:tcPr>
          <w:p w14:paraId="5F54AAAC">
            <w:pPr>
              <w:spacing w:after="0" w:line="240" w:lineRule="auto"/>
              <w:rPr>
                <w:rFonts w:cs="宋体"/>
                <w:color w:val="000000"/>
                <w:sz w:val="20"/>
                <w:szCs w:val="20"/>
                <w:lang w:eastAsia="zh-CN"/>
              </w:rPr>
            </w:pPr>
            <w:r>
              <w:rPr>
                <w:rFonts w:cs="宋体"/>
                <w:color w:val="000000"/>
                <w:sz w:val="20"/>
                <w:szCs w:val="20"/>
                <w:lang w:eastAsia="zh-CN"/>
              </w:rPr>
              <w:t>2</w:t>
            </w:r>
          </w:p>
        </w:tc>
        <w:tc>
          <w:tcPr>
            <w:tcW w:w="960" w:type="dxa"/>
            <w:vMerge w:val="continue"/>
            <w:tcBorders>
              <w:top w:val="nil"/>
              <w:left w:val="single" w:color="000000" w:sz="8" w:space="0"/>
              <w:bottom w:val="single" w:color="000000" w:sz="8" w:space="0"/>
              <w:right w:val="single" w:color="000000" w:sz="8" w:space="0"/>
            </w:tcBorders>
            <w:vAlign w:val="center"/>
          </w:tcPr>
          <w:p w14:paraId="4E246A6A">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shd w:val="clear" w:color="000000" w:fill="FFFFFF"/>
            <w:vAlign w:val="center"/>
          </w:tcPr>
          <w:p w14:paraId="66134DDB">
            <w:pPr>
              <w:spacing w:after="0" w:line="240" w:lineRule="auto"/>
              <w:rPr>
                <w:rFonts w:cs="宋体"/>
                <w:color w:val="000000"/>
                <w:sz w:val="20"/>
                <w:szCs w:val="20"/>
                <w:lang w:eastAsia="zh-CN"/>
              </w:rPr>
            </w:pPr>
            <w:r>
              <w:rPr>
                <w:rFonts w:cs="宋体"/>
                <w:color w:val="000000"/>
                <w:sz w:val="20"/>
                <w:szCs w:val="20"/>
                <w:lang w:eastAsia="zh-CN"/>
              </w:rPr>
              <w:t>精品资源库(云端)</w:t>
            </w:r>
          </w:p>
        </w:tc>
        <w:tc>
          <w:tcPr>
            <w:tcW w:w="1080" w:type="dxa"/>
            <w:tcBorders>
              <w:top w:val="nil"/>
              <w:left w:val="nil"/>
              <w:bottom w:val="single" w:color="000000" w:sz="8" w:space="0"/>
              <w:right w:val="single" w:color="000000" w:sz="8" w:space="0"/>
            </w:tcBorders>
            <w:shd w:val="clear" w:color="000000" w:fill="FFFFFF"/>
            <w:vAlign w:val="center"/>
          </w:tcPr>
          <w:p w14:paraId="0D9EB33D">
            <w:pPr>
              <w:spacing w:after="0" w:line="240" w:lineRule="auto"/>
              <w:rPr>
                <w:rFonts w:cs="宋体"/>
                <w:color w:val="000000"/>
                <w:sz w:val="20"/>
                <w:szCs w:val="20"/>
                <w:lang w:eastAsia="zh-CN"/>
              </w:rPr>
            </w:pPr>
            <w:r>
              <w:rPr>
                <w:rFonts w:cs="宋体"/>
                <w:color w:val="000000"/>
                <w:sz w:val="20"/>
                <w:szCs w:val="20"/>
                <w:lang w:eastAsia="zh-CN"/>
              </w:rPr>
              <w:t>微课资源</w:t>
            </w:r>
          </w:p>
        </w:tc>
        <w:tc>
          <w:tcPr>
            <w:tcW w:w="5526" w:type="dxa"/>
            <w:tcBorders>
              <w:top w:val="nil"/>
              <w:left w:val="nil"/>
              <w:bottom w:val="single" w:color="000000" w:sz="8" w:space="0"/>
              <w:right w:val="single" w:color="000000" w:sz="8" w:space="0"/>
            </w:tcBorders>
            <w:shd w:val="clear" w:color="000000" w:fill="FFFFFF"/>
            <w:vAlign w:val="center"/>
          </w:tcPr>
          <w:p w14:paraId="1C4ED51F">
            <w:pPr>
              <w:spacing w:after="0" w:line="240" w:lineRule="auto"/>
              <w:rPr>
                <w:rFonts w:cs="宋体"/>
                <w:color w:val="000000"/>
                <w:sz w:val="20"/>
                <w:szCs w:val="20"/>
                <w:lang w:eastAsia="zh-CN"/>
              </w:rPr>
            </w:pPr>
            <w:r>
              <w:rPr>
                <w:rFonts w:cs="宋体"/>
                <w:color w:val="000000"/>
                <w:sz w:val="20"/>
                <w:szCs w:val="20"/>
                <w:lang w:eastAsia="zh-CN"/>
              </w:rPr>
              <w:t>微课是以微型教学视频为主要载体，针对某个学科知识点（如重点、难点、疑点、考点等）或教学环节（如学习活动、主题、实验、任务等）而设计开发的一种情景化、支持多种学习方式的5分钟-12分钟时长的在线视频课程资源，采用动画、实录、特效等多种形式，便于学生充分利用碎片时间。</w:t>
            </w:r>
          </w:p>
        </w:tc>
      </w:tr>
      <w:tr w14:paraId="36486CD7">
        <w:tblPrEx>
          <w:tblCellMar>
            <w:top w:w="0" w:type="dxa"/>
            <w:left w:w="108" w:type="dxa"/>
            <w:bottom w:w="0" w:type="dxa"/>
            <w:right w:w="108" w:type="dxa"/>
          </w:tblCellMar>
        </w:tblPrEx>
        <w:trPr>
          <w:trHeight w:val="620" w:hRule="atLeast"/>
        </w:trPr>
        <w:tc>
          <w:tcPr>
            <w:tcW w:w="700" w:type="dxa"/>
            <w:vMerge w:val="continue"/>
            <w:tcBorders>
              <w:top w:val="single" w:color="000000" w:sz="8" w:space="0"/>
              <w:left w:val="single" w:color="000000" w:sz="8" w:space="0"/>
              <w:bottom w:val="nil"/>
              <w:right w:val="single" w:color="000000" w:sz="8" w:space="0"/>
            </w:tcBorders>
            <w:vAlign w:val="center"/>
          </w:tcPr>
          <w:p w14:paraId="5FCE29BD">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03242309">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1C60CEE9">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48EE94CB">
            <w:pPr>
              <w:spacing w:after="0" w:line="240" w:lineRule="auto"/>
              <w:rPr>
                <w:rFonts w:cs="宋体"/>
                <w:color w:val="000000"/>
                <w:sz w:val="20"/>
                <w:szCs w:val="20"/>
                <w:lang w:eastAsia="zh-CN"/>
              </w:rPr>
            </w:pPr>
            <w:r>
              <w:rPr>
                <w:rFonts w:cs="宋体"/>
                <w:color w:val="000000"/>
                <w:sz w:val="20"/>
                <w:szCs w:val="20"/>
                <w:lang w:eastAsia="zh-CN"/>
              </w:rPr>
              <w:t>资源系统性</w:t>
            </w:r>
          </w:p>
        </w:tc>
        <w:tc>
          <w:tcPr>
            <w:tcW w:w="5526" w:type="dxa"/>
            <w:tcBorders>
              <w:top w:val="nil"/>
              <w:left w:val="nil"/>
              <w:bottom w:val="single" w:color="000000" w:sz="8" w:space="0"/>
              <w:right w:val="single" w:color="000000" w:sz="8" w:space="0"/>
            </w:tcBorders>
            <w:shd w:val="clear" w:color="000000" w:fill="FFFFFF"/>
            <w:vAlign w:val="center"/>
          </w:tcPr>
          <w:p w14:paraId="03CEF98E">
            <w:pPr>
              <w:spacing w:after="0" w:line="240" w:lineRule="auto"/>
              <w:rPr>
                <w:rFonts w:cs="宋体"/>
                <w:color w:val="000000"/>
                <w:sz w:val="20"/>
                <w:szCs w:val="20"/>
                <w:lang w:eastAsia="zh-CN"/>
              </w:rPr>
            </w:pPr>
            <w:r>
              <w:rPr>
                <w:rFonts w:cs="宋体"/>
                <w:color w:val="000000"/>
                <w:sz w:val="20"/>
                <w:szCs w:val="20"/>
                <w:lang w:eastAsia="zh-CN"/>
              </w:rPr>
              <w:t>▲为保证资源的系统性、完整性，要求平台微课资源不低于30000节，且同一学科同一教材的微课主讲教师不超过10人。</w:t>
            </w:r>
          </w:p>
        </w:tc>
      </w:tr>
      <w:tr w14:paraId="1FC6B32B">
        <w:tblPrEx>
          <w:tblCellMar>
            <w:top w:w="0" w:type="dxa"/>
            <w:left w:w="108" w:type="dxa"/>
            <w:bottom w:w="0" w:type="dxa"/>
            <w:right w:w="108" w:type="dxa"/>
          </w:tblCellMar>
        </w:tblPrEx>
        <w:trPr>
          <w:trHeight w:val="1520" w:hRule="atLeast"/>
        </w:trPr>
        <w:tc>
          <w:tcPr>
            <w:tcW w:w="700" w:type="dxa"/>
            <w:vMerge w:val="continue"/>
            <w:tcBorders>
              <w:top w:val="single" w:color="000000" w:sz="8" w:space="0"/>
              <w:left w:val="single" w:color="000000" w:sz="8" w:space="0"/>
              <w:bottom w:val="nil"/>
              <w:right w:val="single" w:color="000000" w:sz="8" w:space="0"/>
            </w:tcBorders>
            <w:vAlign w:val="center"/>
          </w:tcPr>
          <w:p w14:paraId="13844D0C">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58C9023">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C827332">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038A0EE6">
            <w:pPr>
              <w:spacing w:after="0" w:line="240" w:lineRule="auto"/>
              <w:rPr>
                <w:rFonts w:cs="宋体"/>
                <w:color w:val="000000"/>
                <w:sz w:val="20"/>
                <w:szCs w:val="20"/>
                <w:lang w:eastAsia="zh-CN"/>
              </w:rPr>
            </w:pPr>
            <w:r>
              <w:rPr>
                <w:rFonts w:cs="宋体"/>
                <w:color w:val="000000"/>
                <w:sz w:val="20"/>
                <w:szCs w:val="20"/>
                <w:lang w:eastAsia="zh-CN"/>
              </w:rPr>
              <w:t>微课资源形式</w:t>
            </w:r>
          </w:p>
        </w:tc>
        <w:tc>
          <w:tcPr>
            <w:tcW w:w="5526" w:type="dxa"/>
            <w:tcBorders>
              <w:top w:val="nil"/>
              <w:left w:val="nil"/>
              <w:bottom w:val="single" w:color="000000" w:sz="8" w:space="0"/>
              <w:right w:val="single" w:color="000000" w:sz="8" w:space="0"/>
            </w:tcBorders>
            <w:shd w:val="clear" w:color="000000" w:fill="FFFFFF"/>
            <w:vAlign w:val="center"/>
          </w:tcPr>
          <w:p w14:paraId="626A36D7">
            <w:pPr>
              <w:spacing w:after="0" w:line="240" w:lineRule="auto"/>
              <w:rPr>
                <w:rFonts w:cs="宋体"/>
                <w:color w:val="000000"/>
                <w:sz w:val="20"/>
                <w:szCs w:val="20"/>
                <w:lang w:eastAsia="zh-CN"/>
              </w:rPr>
            </w:pPr>
            <w:r>
              <w:rPr>
                <w:rFonts w:cs="宋体"/>
                <w:color w:val="000000"/>
                <w:sz w:val="20"/>
                <w:szCs w:val="20"/>
                <w:lang w:eastAsia="zh-CN"/>
              </w:rPr>
              <w:t>▲根据教育部等五部门联合发布</w:t>
            </w:r>
            <w:r>
              <w:rPr>
                <w:rFonts w:hint="eastAsia" w:cs="宋体"/>
                <w:color w:val="000000"/>
                <w:sz w:val="20"/>
                <w:szCs w:val="20"/>
                <w:lang w:eastAsia="zh-CN"/>
              </w:rPr>
              <w:t>的《</w:t>
            </w:r>
            <w:r>
              <w:rPr>
                <w:rFonts w:cs="宋体"/>
                <w:color w:val="000000"/>
                <w:sz w:val="20"/>
                <w:szCs w:val="20"/>
                <w:lang w:eastAsia="zh-CN"/>
              </w:rPr>
              <w:t>关于大力加强中小学线上教育教学资源建设与应用的意见》</w:t>
            </w:r>
            <w:r>
              <w:rPr>
                <w:rFonts w:hint="eastAsia" w:cs="宋体"/>
                <w:color w:val="000000"/>
                <w:sz w:val="20"/>
                <w:szCs w:val="20"/>
                <w:lang w:eastAsia="zh-CN"/>
              </w:rPr>
              <w:t>要求，</w:t>
            </w:r>
            <w:r>
              <w:rPr>
                <w:rFonts w:cs="宋体"/>
                <w:color w:val="000000"/>
                <w:sz w:val="20"/>
                <w:szCs w:val="20"/>
                <w:lang w:eastAsia="zh-CN"/>
              </w:rPr>
              <w:t>课程教学资源以资源包方式呈现，资源包包括微课视频、在线学习任务单（学案）与课后练习（配套习题）</w:t>
            </w:r>
            <w:r>
              <w:rPr>
                <w:rFonts w:hint="eastAsia" w:cs="宋体"/>
                <w:color w:val="000000"/>
                <w:sz w:val="20"/>
                <w:szCs w:val="20"/>
                <w:lang w:eastAsia="zh-CN"/>
              </w:rPr>
              <w:t>。</w:t>
            </w:r>
            <w:r>
              <w:rPr>
                <w:rFonts w:cs="宋体"/>
                <w:color w:val="000000"/>
                <w:sz w:val="20"/>
                <w:szCs w:val="20"/>
                <w:lang w:eastAsia="zh-CN"/>
              </w:rPr>
              <w:t>要求平台提供包括10000个配套了学案与测试题三位一体的新授微课资源，以提高教师备课效率。</w:t>
            </w:r>
          </w:p>
        </w:tc>
      </w:tr>
      <w:tr w14:paraId="10AB876A">
        <w:tblPrEx>
          <w:tblCellMar>
            <w:top w:w="0" w:type="dxa"/>
            <w:left w:w="108" w:type="dxa"/>
            <w:bottom w:w="0" w:type="dxa"/>
            <w:right w:w="108" w:type="dxa"/>
          </w:tblCellMar>
        </w:tblPrEx>
        <w:trPr>
          <w:trHeight w:val="320" w:hRule="atLeast"/>
        </w:trPr>
        <w:tc>
          <w:tcPr>
            <w:tcW w:w="700" w:type="dxa"/>
            <w:vMerge w:val="continue"/>
            <w:tcBorders>
              <w:top w:val="single" w:color="000000" w:sz="8" w:space="0"/>
              <w:left w:val="single" w:color="000000" w:sz="8" w:space="0"/>
              <w:bottom w:val="nil"/>
              <w:right w:val="single" w:color="000000" w:sz="8" w:space="0"/>
            </w:tcBorders>
            <w:vAlign w:val="center"/>
          </w:tcPr>
          <w:p w14:paraId="24D44307">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E1C252D">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18CB340C">
            <w:pPr>
              <w:spacing w:after="0" w:line="240" w:lineRule="auto"/>
              <w:rPr>
                <w:rFonts w:cs="宋体"/>
                <w:color w:val="000000"/>
                <w:sz w:val="20"/>
                <w:szCs w:val="20"/>
                <w:lang w:eastAsia="zh-CN"/>
              </w:rPr>
            </w:pPr>
          </w:p>
        </w:tc>
        <w:tc>
          <w:tcPr>
            <w:tcW w:w="1080" w:type="dxa"/>
            <w:vMerge w:val="restart"/>
            <w:tcBorders>
              <w:top w:val="nil"/>
              <w:left w:val="single" w:color="000000" w:sz="8" w:space="0"/>
              <w:bottom w:val="single" w:color="000000" w:sz="8" w:space="0"/>
              <w:right w:val="single" w:color="000000" w:sz="8" w:space="0"/>
            </w:tcBorders>
            <w:shd w:val="clear" w:color="000000" w:fill="FFFFFF"/>
            <w:vAlign w:val="center"/>
          </w:tcPr>
          <w:p w14:paraId="46987E36">
            <w:pPr>
              <w:spacing w:after="0" w:line="240" w:lineRule="auto"/>
              <w:rPr>
                <w:rFonts w:cs="宋体"/>
                <w:color w:val="000000"/>
                <w:sz w:val="20"/>
                <w:szCs w:val="20"/>
                <w:lang w:eastAsia="zh-CN"/>
              </w:rPr>
            </w:pPr>
            <w:r>
              <w:rPr>
                <w:rFonts w:cs="宋体"/>
                <w:color w:val="000000"/>
                <w:sz w:val="20"/>
                <w:szCs w:val="20"/>
                <w:lang w:eastAsia="zh-CN"/>
              </w:rPr>
              <w:t>学案资源</w:t>
            </w:r>
          </w:p>
        </w:tc>
        <w:tc>
          <w:tcPr>
            <w:tcW w:w="5526" w:type="dxa"/>
            <w:tcBorders>
              <w:top w:val="nil"/>
              <w:left w:val="nil"/>
              <w:bottom w:val="nil"/>
              <w:right w:val="single" w:color="000000" w:sz="8" w:space="0"/>
            </w:tcBorders>
            <w:shd w:val="clear" w:color="000000" w:fill="FFFFFF"/>
            <w:vAlign w:val="center"/>
          </w:tcPr>
          <w:p w14:paraId="632EACE4">
            <w:pPr>
              <w:spacing w:after="0" w:line="240" w:lineRule="auto"/>
              <w:rPr>
                <w:rFonts w:cs="宋体"/>
                <w:color w:val="000000"/>
                <w:sz w:val="20"/>
                <w:szCs w:val="20"/>
                <w:lang w:eastAsia="zh-CN"/>
              </w:rPr>
            </w:pPr>
            <w:r>
              <w:rPr>
                <w:rFonts w:cs="宋体"/>
                <w:color w:val="000000"/>
                <w:sz w:val="20"/>
                <w:szCs w:val="20"/>
                <w:lang w:eastAsia="zh-CN"/>
              </w:rPr>
              <w:t>a) ▲包含不低于8000个学案。</w:t>
            </w:r>
          </w:p>
        </w:tc>
      </w:tr>
      <w:tr w14:paraId="074016DA">
        <w:tblPrEx>
          <w:tblCellMar>
            <w:top w:w="0" w:type="dxa"/>
            <w:left w:w="108" w:type="dxa"/>
            <w:bottom w:w="0" w:type="dxa"/>
            <w:right w:w="108" w:type="dxa"/>
          </w:tblCellMar>
        </w:tblPrEx>
        <w:trPr>
          <w:trHeight w:val="600" w:hRule="atLeast"/>
        </w:trPr>
        <w:tc>
          <w:tcPr>
            <w:tcW w:w="700" w:type="dxa"/>
            <w:vMerge w:val="continue"/>
            <w:tcBorders>
              <w:top w:val="single" w:color="000000" w:sz="8" w:space="0"/>
              <w:left w:val="single" w:color="000000" w:sz="8" w:space="0"/>
              <w:bottom w:val="nil"/>
              <w:right w:val="single" w:color="000000" w:sz="8" w:space="0"/>
            </w:tcBorders>
            <w:vAlign w:val="center"/>
          </w:tcPr>
          <w:p w14:paraId="1F76A628">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5D10C4C">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FD18930">
            <w:pPr>
              <w:spacing w:after="0" w:line="240" w:lineRule="auto"/>
              <w:rPr>
                <w:rFonts w:cs="宋体"/>
                <w:color w:val="000000"/>
                <w:sz w:val="20"/>
                <w:szCs w:val="20"/>
                <w:lang w:eastAsia="zh-CN"/>
              </w:rPr>
            </w:pPr>
          </w:p>
        </w:tc>
        <w:tc>
          <w:tcPr>
            <w:tcW w:w="1080" w:type="dxa"/>
            <w:vMerge w:val="continue"/>
            <w:tcBorders>
              <w:top w:val="nil"/>
              <w:left w:val="single" w:color="000000" w:sz="8" w:space="0"/>
              <w:bottom w:val="single" w:color="000000" w:sz="8" w:space="0"/>
              <w:right w:val="single" w:color="000000" w:sz="8" w:space="0"/>
            </w:tcBorders>
            <w:vAlign w:val="center"/>
          </w:tcPr>
          <w:p w14:paraId="0488DE84">
            <w:pPr>
              <w:spacing w:after="0" w:line="240" w:lineRule="auto"/>
              <w:rPr>
                <w:rFonts w:cs="宋体"/>
                <w:color w:val="000000"/>
                <w:sz w:val="20"/>
                <w:szCs w:val="20"/>
                <w:lang w:eastAsia="zh-CN"/>
              </w:rPr>
            </w:pPr>
          </w:p>
        </w:tc>
        <w:tc>
          <w:tcPr>
            <w:tcW w:w="5526" w:type="dxa"/>
            <w:tcBorders>
              <w:top w:val="nil"/>
              <w:left w:val="nil"/>
              <w:bottom w:val="nil"/>
              <w:right w:val="single" w:color="000000" w:sz="8" w:space="0"/>
            </w:tcBorders>
            <w:shd w:val="clear" w:color="000000" w:fill="FFFFFF"/>
            <w:vAlign w:val="center"/>
          </w:tcPr>
          <w:p w14:paraId="11CD2CE5">
            <w:pPr>
              <w:spacing w:after="0" w:line="240" w:lineRule="auto"/>
              <w:rPr>
                <w:rFonts w:cs="宋体"/>
                <w:color w:val="000000"/>
                <w:sz w:val="20"/>
                <w:szCs w:val="20"/>
                <w:lang w:eastAsia="zh-CN"/>
              </w:rPr>
            </w:pPr>
            <w:r>
              <w:rPr>
                <w:rFonts w:cs="宋体"/>
                <w:color w:val="000000"/>
                <w:sz w:val="20"/>
                <w:szCs w:val="20"/>
                <w:lang w:eastAsia="zh-CN"/>
              </w:rPr>
              <w:t>b)学案具有“导读，导听，导思，导做”的作用。梳理知识点内容，提炼精华内容，制成半成品笔记方便学生使用。</w:t>
            </w:r>
          </w:p>
        </w:tc>
      </w:tr>
      <w:tr w14:paraId="4E7336AA">
        <w:tblPrEx>
          <w:tblCellMar>
            <w:top w:w="0" w:type="dxa"/>
            <w:left w:w="108" w:type="dxa"/>
            <w:bottom w:w="0" w:type="dxa"/>
            <w:right w:w="108" w:type="dxa"/>
          </w:tblCellMar>
        </w:tblPrEx>
        <w:trPr>
          <w:trHeight w:val="340" w:hRule="atLeast"/>
        </w:trPr>
        <w:tc>
          <w:tcPr>
            <w:tcW w:w="700" w:type="dxa"/>
            <w:vMerge w:val="continue"/>
            <w:tcBorders>
              <w:top w:val="single" w:color="000000" w:sz="8" w:space="0"/>
              <w:left w:val="single" w:color="000000" w:sz="8" w:space="0"/>
              <w:bottom w:val="nil"/>
              <w:right w:val="single" w:color="000000" w:sz="8" w:space="0"/>
            </w:tcBorders>
            <w:vAlign w:val="center"/>
          </w:tcPr>
          <w:p w14:paraId="40B94B83">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F92C1C6">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C2092F5">
            <w:pPr>
              <w:spacing w:after="0" w:line="240" w:lineRule="auto"/>
              <w:rPr>
                <w:rFonts w:cs="宋体"/>
                <w:color w:val="000000"/>
                <w:sz w:val="20"/>
                <w:szCs w:val="20"/>
                <w:lang w:eastAsia="zh-CN"/>
              </w:rPr>
            </w:pPr>
          </w:p>
        </w:tc>
        <w:tc>
          <w:tcPr>
            <w:tcW w:w="1080" w:type="dxa"/>
            <w:vMerge w:val="continue"/>
            <w:tcBorders>
              <w:top w:val="nil"/>
              <w:left w:val="single" w:color="000000" w:sz="8" w:space="0"/>
              <w:bottom w:val="single" w:color="000000" w:sz="8" w:space="0"/>
              <w:right w:val="single" w:color="000000" w:sz="8" w:space="0"/>
            </w:tcBorders>
            <w:vAlign w:val="center"/>
          </w:tcPr>
          <w:p w14:paraId="68B2AC86">
            <w:pPr>
              <w:spacing w:after="0" w:line="240" w:lineRule="auto"/>
              <w:rPr>
                <w:rFonts w:cs="宋体"/>
                <w:color w:val="000000"/>
                <w:sz w:val="20"/>
                <w:szCs w:val="20"/>
                <w:lang w:eastAsia="zh-CN"/>
              </w:rPr>
            </w:pPr>
          </w:p>
        </w:tc>
        <w:tc>
          <w:tcPr>
            <w:tcW w:w="5526" w:type="dxa"/>
            <w:tcBorders>
              <w:top w:val="nil"/>
              <w:left w:val="nil"/>
              <w:bottom w:val="single" w:color="000000" w:sz="8" w:space="0"/>
              <w:right w:val="single" w:color="000000" w:sz="8" w:space="0"/>
            </w:tcBorders>
            <w:shd w:val="clear" w:color="000000" w:fill="FFFFFF"/>
            <w:vAlign w:val="center"/>
          </w:tcPr>
          <w:p w14:paraId="2991839F">
            <w:pPr>
              <w:spacing w:after="0" w:line="240" w:lineRule="auto"/>
              <w:rPr>
                <w:rFonts w:cs="宋体"/>
                <w:color w:val="000000"/>
                <w:sz w:val="20"/>
                <w:szCs w:val="20"/>
                <w:lang w:eastAsia="zh-CN"/>
              </w:rPr>
            </w:pPr>
            <w:r>
              <w:rPr>
                <w:rFonts w:cs="宋体"/>
                <w:color w:val="000000"/>
                <w:sz w:val="20"/>
                <w:szCs w:val="20"/>
                <w:lang w:eastAsia="zh-CN"/>
              </w:rPr>
              <w:t>c) ▲每个学案需包括学习目标、学习任务与知识检测</w:t>
            </w:r>
          </w:p>
        </w:tc>
      </w:tr>
      <w:tr w14:paraId="6BC03E8E">
        <w:tblPrEx>
          <w:tblCellMar>
            <w:top w:w="0" w:type="dxa"/>
            <w:left w:w="108" w:type="dxa"/>
            <w:bottom w:w="0" w:type="dxa"/>
            <w:right w:w="108" w:type="dxa"/>
          </w:tblCellMar>
        </w:tblPrEx>
        <w:trPr>
          <w:trHeight w:val="600" w:hRule="atLeast"/>
        </w:trPr>
        <w:tc>
          <w:tcPr>
            <w:tcW w:w="700" w:type="dxa"/>
            <w:vMerge w:val="continue"/>
            <w:tcBorders>
              <w:top w:val="single" w:color="000000" w:sz="8" w:space="0"/>
              <w:left w:val="single" w:color="000000" w:sz="8" w:space="0"/>
              <w:bottom w:val="nil"/>
              <w:right w:val="single" w:color="000000" w:sz="8" w:space="0"/>
            </w:tcBorders>
            <w:vAlign w:val="center"/>
          </w:tcPr>
          <w:p w14:paraId="3504F1AC">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9B82C21">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9819CE5">
            <w:pPr>
              <w:spacing w:after="0" w:line="240" w:lineRule="auto"/>
              <w:rPr>
                <w:rFonts w:cs="宋体"/>
                <w:color w:val="000000"/>
                <w:sz w:val="20"/>
                <w:szCs w:val="20"/>
                <w:lang w:eastAsia="zh-CN"/>
              </w:rPr>
            </w:pPr>
          </w:p>
        </w:tc>
        <w:tc>
          <w:tcPr>
            <w:tcW w:w="1080" w:type="dxa"/>
            <w:vMerge w:val="restart"/>
            <w:tcBorders>
              <w:top w:val="nil"/>
              <w:left w:val="single" w:color="000000" w:sz="8" w:space="0"/>
              <w:bottom w:val="single" w:color="000000" w:sz="8" w:space="0"/>
              <w:right w:val="single" w:color="000000" w:sz="8" w:space="0"/>
            </w:tcBorders>
            <w:shd w:val="clear" w:color="000000" w:fill="FFFFFF"/>
            <w:vAlign w:val="center"/>
          </w:tcPr>
          <w:p w14:paraId="0C6CCBCB">
            <w:pPr>
              <w:spacing w:after="0" w:line="240" w:lineRule="auto"/>
              <w:rPr>
                <w:rFonts w:cs="宋体"/>
                <w:color w:val="000000"/>
                <w:sz w:val="20"/>
                <w:szCs w:val="20"/>
                <w:lang w:eastAsia="zh-CN"/>
              </w:rPr>
            </w:pPr>
            <w:r>
              <w:rPr>
                <w:rFonts w:cs="宋体"/>
                <w:color w:val="000000"/>
                <w:sz w:val="20"/>
                <w:szCs w:val="20"/>
                <w:lang w:eastAsia="zh-CN"/>
              </w:rPr>
              <w:t>学习参考参考资源</w:t>
            </w:r>
          </w:p>
        </w:tc>
        <w:tc>
          <w:tcPr>
            <w:tcW w:w="5526" w:type="dxa"/>
            <w:tcBorders>
              <w:top w:val="nil"/>
              <w:left w:val="nil"/>
              <w:bottom w:val="nil"/>
              <w:right w:val="single" w:color="000000" w:sz="8" w:space="0"/>
            </w:tcBorders>
            <w:shd w:val="clear" w:color="000000" w:fill="FFFFFF"/>
            <w:vAlign w:val="center"/>
          </w:tcPr>
          <w:p w14:paraId="44D2F2FA">
            <w:pPr>
              <w:spacing w:after="0" w:line="240" w:lineRule="auto"/>
              <w:rPr>
                <w:rFonts w:cs="宋体"/>
                <w:color w:val="000000"/>
                <w:sz w:val="20"/>
                <w:szCs w:val="20"/>
                <w:lang w:eastAsia="zh-CN"/>
              </w:rPr>
            </w:pPr>
            <w:r>
              <w:rPr>
                <w:rFonts w:cs="宋体"/>
                <w:color w:val="000000"/>
                <w:sz w:val="20"/>
                <w:szCs w:val="20"/>
                <w:lang w:eastAsia="zh-CN"/>
              </w:rPr>
              <w:t>a)成体系建设的辅助教师备课、上课的资源，包括教案、上课课件、知识素材、延伸拓展资料等，以提高教师备课效率。</w:t>
            </w:r>
          </w:p>
        </w:tc>
      </w:tr>
      <w:tr w14:paraId="07461AC9">
        <w:tblPrEx>
          <w:tblCellMar>
            <w:top w:w="0" w:type="dxa"/>
            <w:left w:w="108" w:type="dxa"/>
            <w:bottom w:w="0" w:type="dxa"/>
            <w:right w:w="108" w:type="dxa"/>
          </w:tblCellMar>
        </w:tblPrEx>
        <w:trPr>
          <w:trHeight w:val="340" w:hRule="atLeast"/>
        </w:trPr>
        <w:tc>
          <w:tcPr>
            <w:tcW w:w="700" w:type="dxa"/>
            <w:vMerge w:val="continue"/>
            <w:tcBorders>
              <w:top w:val="single" w:color="000000" w:sz="8" w:space="0"/>
              <w:left w:val="single" w:color="000000" w:sz="8" w:space="0"/>
              <w:bottom w:val="nil"/>
              <w:right w:val="single" w:color="000000" w:sz="8" w:space="0"/>
            </w:tcBorders>
            <w:vAlign w:val="center"/>
          </w:tcPr>
          <w:p w14:paraId="492CB057">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275E2E1">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F8DB373">
            <w:pPr>
              <w:spacing w:after="0" w:line="240" w:lineRule="auto"/>
              <w:rPr>
                <w:rFonts w:cs="宋体"/>
                <w:color w:val="000000"/>
                <w:sz w:val="20"/>
                <w:szCs w:val="20"/>
                <w:lang w:eastAsia="zh-CN"/>
              </w:rPr>
            </w:pPr>
          </w:p>
        </w:tc>
        <w:tc>
          <w:tcPr>
            <w:tcW w:w="1080" w:type="dxa"/>
            <w:vMerge w:val="continue"/>
            <w:tcBorders>
              <w:top w:val="nil"/>
              <w:left w:val="single" w:color="000000" w:sz="8" w:space="0"/>
              <w:bottom w:val="single" w:color="000000" w:sz="8" w:space="0"/>
              <w:right w:val="single" w:color="000000" w:sz="8" w:space="0"/>
            </w:tcBorders>
            <w:vAlign w:val="center"/>
          </w:tcPr>
          <w:p w14:paraId="4A29F0DC">
            <w:pPr>
              <w:spacing w:after="0" w:line="240" w:lineRule="auto"/>
              <w:rPr>
                <w:rFonts w:cs="宋体"/>
                <w:color w:val="000000"/>
                <w:sz w:val="20"/>
                <w:szCs w:val="20"/>
                <w:lang w:eastAsia="zh-CN"/>
              </w:rPr>
            </w:pPr>
          </w:p>
        </w:tc>
        <w:tc>
          <w:tcPr>
            <w:tcW w:w="5526" w:type="dxa"/>
            <w:tcBorders>
              <w:top w:val="nil"/>
              <w:left w:val="nil"/>
              <w:bottom w:val="single" w:color="000000" w:sz="8" w:space="0"/>
              <w:right w:val="single" w:color="000000" w:sz="8" w:space="0"/>
            </w:tcBorders>
            <w:shd w:val="clear" w:color="000000" w:fill="FFFFFF"/>
            <w:vAlign w:val="center"/>
          </w:tcPr>
          <w:p w14:paraId="4609F699">
            <w:pPr>
              <w:spacing w:after="0" w:line="240" w:lineRule="auto"/>
              <w:rPr>
                <w:rFonts w:cs="宋体"/>
                <w:color w:val="000000"/>
                <w:sz w:val="20"/>
                <w:szCs w:val="20"/>
                <w:lang w:eastAsia="zh-CN"/>
              </w:rPr>
            </w:pPr>
            <w:r>
              <w:rPr>
                <w:rFonts w:cs="宋体"/>
                <w:color w:val="000000"/>
                <w:sz w:val="20"/>
                <w:szCs w:val="20"/>
                <w:lang w:eastAsia="zh-CN"/>
              </w:rPr>
              <w:t>b)包含不低于20000个教学参考资源。</w:t>
            </w:r>
          </w:p>
        </w:tc>
      </w:tr>
      <w:tr w14:paraId="1BADD9DD">
        <w:tblPrEx>
          <w:tblCellMar>
            <w:top w:w="0" w:type="dxa"/>
            <w:left w:w="108" w:type="dxa"/>
            <w:bottom w:w="0" w:type="dxa"/>
            <w:right w:w="108" w:type="dxa"/>
          </w:tblCellMar>
        </w:tblPrEx>
        <w:trPr>
          <w:trHeight w:val="320" w:hRule="atLeast"/>
        </w:trPr>
        <w:tc>
          <w:tcPr>
            <w:tcW w:w="700" w:type="dxa"/>
            <w:vMerge w:val="continue"/>
            <w:tcBorders>
              <w:top w:val="single" w:color="000000" w:sz="8" w:space="0"/>
              <w:left w:val="single" w:color="000000" w:sz="8" w:space="0"/>
              <w:bottom w:val="nil"/>
              <w:right w:val="single" w:color="000000" w:sz="8" w:space="0"/>
            </w:tcBorders>
            <w:vAlign w:val="center"/>
          </w:tcPr>
          <w:p w14:paraId="277E4446">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20DEE33">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B77D9EA">
            <w:pPr>
              <w:spacing w:after="0" w:line="240" w:lineRule="auto"/>
              <w:rPr>
                <w:rFonts w:cs="宋体"/>
                <w:color w:val="000000"/>
                <w:sz w:val="20"/>
                <w:szCs w:val="20"/>
                <w:lang w:eastAsia="zh-CN"/>
              </w:rPr>
            </w:pPr>
          </w:p>
        </w:tc>
        <w:tc>
          <w:tcPr>
            <w:tcW w:w="1080" w:type="dxa"/>
            <w:vMerge w:val="restart"/>
            <w:tcBorders>
              <w:top w:val="nil"/>
              <w:left w:val="single" w:color="000000" w:sz="8" w:space="0"/>
              <w:bottom w:val="single" w:color="000000" w:sz="8" w:space="0"/>
              <w:right w:val="single" w:color="000000" w:sz="8" w:space="0"/>
            </w:tcBorders>
            <w:shd w:val="clear" w:color="000000" w:fill="FFFFFF"/>
            <w:vAlign w:val="center"/>
          </w:tcPr>
          <w:p w14:paraId="1FEFD979">
            <w:pPr>
              <w:spacing w:after="0" w:line="240" w:lineRule="auto"/>
              <w:rPr>
                <w:rFonts w:cs="宋体"/>
                <w:color w:val="000000"/>
                <w:sz w:val="20"/>
                <w:szCs w:val="20"/>
                <w:lang w:eastAsia="zh-CN"/>
              </w:rPr>
            </w:pPr>
            <w:r>
              <w:rPr>
                <w:rFonts w:cs="宋体"/>
                <w:color w:val="000000"/>
                <w:sz w:val="20"/>
                <w:szCs w:val="20"/>
                <w:lang w:eastAsia="zh-CN"/>
              </w:rPr>
              <w:t>试卷资源</w:t>
            </w:r>
          </w:p>
        </w:tc>
        <w:tc>
          <w:tcPr>
            <w:tcW w:w="5526" w:type="dxa"/>
            <w:tcBorders>
              <w:top w:val="nil"/>
              <w:left w:val="nil"/>
              <w:bottom w:val="nil"/>
              <w:right w:val="single" w:color="000000" w:sz="8" w:space="0"/>
            </w:tcBorders>
            <w:shd w:val="clear" w:color="000000" w:fill="FFFFFF"/>
            <w:vAlign w:val="center"/>
          </w:tcPr>
          <w:p w14:paraId="4F76CD46">
            <w:pPr>
              <w:spacing w:after="0" w:line="240" w:lineRule="auto"/>
              <w:rPr>
                <w:rFonts w:cs="宋体"/>
                <w:color w:val="000000"/>
                <w:sz w:val="20"/>
                <w:szCs w:val="20"/>
                <w:lang w:eastAsia="zh-CN"/>
              </w:rPr>
            </w:pPr>
            <w:r>
              <w:rPr>
                <w:rFonts w:cs="宋体"/>
                <w:color w:val="000000"/>
                <w:sz w:val="20"/>
                <w:szCs w:val="20"/>
                <w:lang w:eastAsia="zh-CN"/>
              </w:rPr>
              <w:t>a)可在线检测的标准试卷不低于10000套</w:t>
            </w:r>
          </w:p>
        </w:tc>
      </w:tr>
      <w:tr w14:paraId="5689D2F5">
        <w:tblPrEx>
          <w:tblCellMar>
            <w:top w:w="0" w:type="dxa"/>
            <w:left w:w="108" w:type="dxa"/>
            <w:bottom w:w="0" w:type="dxa"/>
            <w:right w:w="108" w:type="dxa"/>
          </w:tblCellMar>
        </w:tblPrEx>
        <w:trPr>
          <w:trHeight w:val="620" w:hRule="atLeast"/>
        </w:trPr>
        <w:tc>
          <w:tcPr>
            <w:tcW w:w="700" w:type="dxa"/>
            <w:vMerge w:val="continue"/>
            <w:tcBorders>
              <w:top w:val="single" w:color="000000" w:sz="8" w:space="0"/>
              <w:left w:val="single" w:color="000000" w:sz="8" w:space="0"/>
              <w:bottom w:val="nil"/>
              <w:right w:val="single" w:color="000000" w:sz="8" w:space="0"/>
            </w:tcBorders>
            <w:vAlign w:val="center"/>
          </w:tcPr>
          <w:p w14:paraId="778BA82E">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3BFF60E">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64F4EFA">
            <w:pPr>
              <w:spacing w:after="0" w:line="240" w:lineRule="auto"/>
              <w:rPr>
                <w:rFonts w:cs="宋体"/>
                <w:color w:val="000000"/>
                <w:sz w:val="20"/>
                <w:szCs w:val="20"/>
                <w:lang w:eastAsia="zh-CN"/>
              </w:rPr>
            </w:pPr>
          </w:p>
        </w:tc>
        <w:tc>
          <w:tcPr>
            <w:tcW w:w="1080" w:type="dxa"/>
            <w:vMerge w:val="continue"/>
            <w:tcBorders>
              <w:top w:val="nil"/>
              <w:left w:val="single" w:color="000000" w:sz="8" w:space="0"/>
              <w:bottom w:val="single" w:color="000000" w:sz="8" w:space="0"/>
              <w:right w:val="single" w:color="000000" w:sz="8" w:space="0"/>
            </w:tcBorders>
            <w:vAlign w:val="center"/>
          </w:tcPr>
          <w:p w14:paraId="1B95A922">
            <w:pPr>
              <w:spacing w:after="0" w:line="240" w:lineRule="auto"/>
              <w:rPr>
                <w:rFonts w:cs="宋体"/>
                <w:color w:val="000000"/>
                <w:sz w:val="20"/>
                <w:szCs w:val="20"/>
                <w:lang w:eastAsia="zh-CN"/>
              </w:rPr>
            </w:pPr>
          </w:p>
        </w:tc>
        <w:tc>
          <w:tcPr>
            <w:tcW w:w="5526" w:type="dxa"/>
            <w:tcBorders>
              <w:top w:val="nil"/>
              <w:left w:val="nil"/>
              <w:bottom w:val="single" w:color="000000" w:sz="8" w:space="0"/>
              <w:right w:val="single" w:color="000000" w:sz="8" w:space="0"/>
            </w:tcBorders>
            <w:shd w:val="clear" w:color="000000" w:fill="FFFFFF"/>
            <w:vAlign w:val="center"/>
          </w:tcPr>
          <w:p w14:paraId="57864ECC">
            <w:pPr>
              <w:spacing w:after="0" w:line="240" w:lineRule="auto"/>
              <w:rPr>
                <w:rFonts w:cs="宋体"/>
                <w:color w:val="000000"/>
                <w:sz w:val="20"/>
                <w:szCs w:val="20"/>
                <w:lang w:eastAsia="zh-CN"/>
              </w:rPr>
            </w:pPr>
            <w:r>
              <w:rPr>
                <w:rFonts w:cs="宋体"/>
                <w:color w:val="000000"/>
                <w:sz w:val="20"/>
                <w:szCs w:val="20"/>
                <w:lang w:eastAsia="zh-CN"/>
              </w:rPr>
              <w:t>b)和知识点紧密匹配的标准试卷，所有试题需有答案解析，可以在电脑中实时检测</w:t>
            </w:r>
          </w:p>
        </w:tc>
      </w:tr>
      <w:tr w14:paraId="7F97154E">
        <w:tblPrEx>
          <w:tblCellMar>
            <w:top w:w="0" w:type="dxa"/>
            <w:left w:w="108" w:type="dxa"/>
            <w:bottom w:w="0" w:type="dxa"/>
            <w:right w:w="108" w:type="dxa"/>
          </w:tblCellMar>
        </w:tblPrEx>
        <w:trPr>
          <w:trHeight w:val="320" w:hRule="atLeast"/>
        </w:trPr>
        <w:tc>
          <w:tcPr>
            <w:tcW w:w="700" w:type="dxa"/>
            <w:vMerge w:val="continue"/>
            <w:tcBorders>
              <w:top w:val="single" w:color="000000" w:sz="8" w:space="0"/>
              <w:left w:val="single" w:color="000000" w:sz="8" w:space="0"/>
              <w:bottom w:val="nil"/>
              <w:right w:val="single" w:color="000000" w:sz="8" w:space="0"/>
            </w:tcBorders>
            <w:vAlign w:val="center"/>
          </w:tcPr>
          <w:p w14:paraId="006EDB9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7EB20D9">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257FB60">
            <w:pPr>
              <w:spacing w:after="0" w:line="240" w:lineRule="auto"/>
              <w:rPr>
                <w:rFonts w:cs="宋体"/>
                <w:color w:val="000000"/>
                <w:sz w:val="20"/>
                <w:szCs w:val="20"/>
                <w:lang w:eastAsia="zh-CN"/>
              </w:rPr>
            </w:pPr>
          </w:p>
        </w:tc>
        <w:tc>
          <w:tcPr>
            <w:tcW w:w="1080" w:type="dxa"/>
            <w:vMerge w:val="restart"/>
            <w:tcBorders>
              <w:top w:val="nil"/>
              <w:left w:val="single" w:color="000000" w:sz="8" w:space="0"/>
              <w:bottom w:val="single" w:color="000000" w:sz="8" w:space="0"/>
              <w:right w:val="single" w:color="000000" w:sz="8" w:space="0"/>
            </w:tcBorders>
            <w:shd w:val="clear" w:color="000000" w:fill="FFFFFF"/>
            <w:vAlign w:val="center"/>
          </w:tcPr>
          <w:p w14:paraId="14536F50">
            <w:pPr>
              <w:spacing w:after="0" w:line="240" w:lineRule="auto"/>
              <w:rPr>
                <w:rFonts w:cs="宋体"/>
                <w:color w:val="000000"/>
                <w:sz w:val="20"/>
                <w:szCs w:val="20"/>
                <w:lang w:eastAsia="zh-CN"/>
              </w:rPr>
            </w:pPr>
            <w:r>
              <w:rPr>
                <w:rFonts w:cs="宋体"/>
                <w:color w:val="000000"/>
                <w:sz w:val="20"/>
                <w:szCs w:val="20"/>
                <w:lang w:eastAsia="zh-CN"/>
              </w:rPr>
              <w:t>试题资源</w:t>
            </w:r>
          </w:p>
        </w:tc>
        <w:tc>
          <w:tcPr>
            <w:tcW w:w="5526" w:type="dxa"/>
            <w:tcBorders>
              <w:top w:val="nil"/>
              <w:left w:val="nil"/>
              <w:bottom w:val="nil"/>
              <w:right w:val="single" w:color="000000" w:sz="8" w:space="0"/>
            </w:tcBorders>
            <w:shd w:val="clear" w:color="000000" w:fill="FFFFFF"/>
            <w:vAlign w:val="center"/>
          </w:tcPr>
          <w:p w14:paraId="5FE216F1">
            <w:pPr>
              <w:spacing w:after="0" w:line="240" w:lineRule="auto"/>
              <w:rPr>
                <w:rFonts w:cs="宋体"/>
                <w:color w:val="000000"/>
                <w:sz w:val="20"/>
                <w:szCs w:val="20"/>
                <w:lang w:eastAsia="zh-CN"/>
              </w:rPr>
            </w:pPr>
            <w:r>
              <w:rPr>
                <w:rFonts w:cs="宋体"/>
                <w:color w:val="000000"/>
                <w:sz w:val="20"/>
                <w:szCs w:val="20"/>
                <w:lang w:eastAsia="zh-CN"/>
              </w:rPr>
              <w:t>a)▲试题数量不少于100万道。</w:t>
            </w:r>
          </w:p>
        </w:tc>
      </w:tr>
      <w:tr w14:paraId="48273CFF">
        <w:tblPrEx>
          <w:tblCellMar>
            <w:top w:w="0" w:type="dxa"/>
            <w:left w:w="108" w:type="dxa"/>
            <w:bottom w:w="0" w:type="dxa"/>
            <w:right w:w="108" w:type="dxa"/>
          </w:tblCellMar>
        </w:tblPrEx>
        <w:trPr>
          <w:trHeight w:val="320" w:hRule="atLeast"/>
        </w:trPr>
        <w:tc>
          <w:tcPr>
            <w:tcW w:w="700" w:type="dxa"/>
            <w:vMerge w:val="continue"/>
            <w:tcBorders>
              <w:top w:val="single" w:color="000000" w:sz="8" w:space="0"/>
              <w:left w:val="single" w:color="000000" w:sz="8" w:space="0"/>
              <w:bottom w:val="nil"/>
              <w:right w:val="single" w:color="000000" w:sz="8" w:space="0"/>
            </w:tcBorders>
            <w:vAlign w:val="center"/>
          </w:tcPr>
          <w:p w14:paraId="621957E8">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014E41D1">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23F9CEF">
            <w:pPr>
              <w:spacing w:after="0" w:line="240" w:lineRule="auto"/>
              <w:rPr>
                <w:rFonts w:cs="宋体"/>
                <w:color w:val="000000"/>
                <w:sz w:val="20"/>
                <w:szCs w:val="20"/>
                <w:lang w:eastAsia="zh-CN"/>
              </w:rPr>
            </w:pPr>
          </w:p>
        </w:tc>
        <w:tc>
          <w:tcPr>
            <w:tcW w:w="1080" w:type="dxa"/>
            <w:vMerge w:val="continue"/>
            <w:tcBorders>
              <w:top w:val="nil"/>
              <w:left w:val="single" w:color="000000" w:sz="8" w:space="0"/>
              <w:bottom w:val="single" w:color="000000" w:sz="8" w:space="0"/>
              <w:right w:val="single" w:color="000000" w:sz="8" w:space="0"/>
            </w:tcBorders>
            <w:vAlign w:val="center"/>
          </w:tcPr>
          <w:p w14:paraId="4D744488">
            <w:pPr>
              <w:spacing w:after="0" w:line="240" w:lineRule="auto"/>
              <w:rPr>
                <w:rFonts w:cs="宋体"/>
                <w:color w:val="000000"/>
                <w:sz w:val="20"/>
                <w:szCs w:val="20"/>
                <w:lang w:eastAsia="zh-CN"/>
              </w:rPr>
            </w:pPr>
          </w:p>
        </w:tc>
        <w:tc>
          <w:tcPr>
            <w:tcW w:w="5526" w:type="dxa"/>
            <w:tcBorders>
              <w:top w:val="nil"/>
              <w:left w:val="nil"/>
              <w:bottom w:val="nil"/>
              <w:right w:val="single" w:color="000000" w:sz="8" w:space="0"/>
            </w:tcBorders>
            <w:shd w:val="clear" w:color="000000" w:fill="FFFFFF"/>
            <w:vAlign w:val="center"/>
          </w:tcPr>
          <w:p w14:paraId="0075F43B">
            <w:pPr>
              <w:spacing w:after="0" w:line="240" w:lineRule="auto"/>
              <w:rPr>
                <w:rFonts w:cs="宋体"/>
                <w:color w:val="000000"/>
                <w:sz w:val="20"/>
                <w:szCs w:val="20"/>
                <w:lang w:eastAsia="zh-CN"/>
              </w:rPr>
            </w:pPr>
            <w:r>
              <w:rPr>
                <w:rFonts w:cs="宋体"/>
                <w:color w:val="000000"/>
                <w:sz w:val="20"/>
                <w:szCs w:val="20"/>
                <w:lang w:eastAsia="zh-CN"/>
              </w:rPr>
              <w:t>b)▲所有试题需有答案解析。</w:t>
            </w:r>
          </w:p>
        </w:tc>
      </w:tr>
      <w:tr w14:paraId="60752B62">
        <w:tblPrEx>
          <w:tblCellMar>
            <w:top w:w="0" w:type="dxa"/>
            <w:left w:w="108" w:type="dxa"/>
            <w:bottom w:w="0" w:type="dxa"/>
            <w:right w:w="108" w:type="dxa"/>
          </w:tblCellMar>
        </w:tblPrEx>
        <w:trPr>
          <w:trHeight w:val="620" w:hRule="atLeast"/>
        </w:trPr>
        <w:tc>
          <w:tcPr>
            <w:tcW w:w="700" w:type="dxa"/>
            <w:vMerge w:val="continue"/>
            <w:tcBorders>
              <w:top w:val="single" w:color="000000" w:sz="8" w:space="0"/>
              <w:left w:val="single" w:color="000000" w:sz="8" w:space="0"/>
              <w:bottom w:val="nil"/>
              <w:right w:val="single" w:color="000000" w:sz="8" w:space="0"/>
            </w:tcBorders>
            <w:vAlign w:val="center"/>
          </w:tcPr>
          <w:p w14:paraId="245BDA02">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2C735B9">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F64E07C">
            <w:pPr>
              <w:spacing w:after="0" w:line="240" w:lineRule="auto"/>
              <w:rPr>
                <w:rFonts w:cs="宋体"/>
                <w:color w:val="000000"/>
                <w:sz w:val="20"/>
                <w:szCs w:val="20"/>
                <w:lang w:eastAsia="zh-CN"/>
              </w:rPr>
            </w:pPr>
          </w:p>
        </w:tc>
        <w:tc>
          <w:tcPr>
            <w:tcW w:w="1080" w:type="dxa"/>
            <w:vMerge w:val="continue"/>
            <w:tcBorders>
              <w:top w:val="nil"/>
              <w:left w:val="single" w:color="000000" w:sz="8" w:space="0"/>
              <w:bottom w:val="single" w:color="000000" w:sz="8" w:space="0"/>
              <w:right w:val="single" w:color="000000" w:sz="8" w:space="0"/>
            </w:tcBorders>
            <w:vAlign w:val="center"/>
          </w:tcPr>
          <w:p w14:paraId="3C04CCA3">
            <w:pPr>
              <w:spacing w:after="0" w:line="240" w:lineRule="auto"/>
              <w:rPr>
                <w:rFonts w:cs="宋体"/>
                <w:color w:val="000000"/>
                <w:sz w:val="20"/>
                <w:szCs w:val="20"/>
                <w:lang w:eastAsia="zh-CN"/>
              </w:rPr>
            </w:pPr>
          </w:p>
        </w:tc>
        <w:tc>
          <w:tcPr>
            <w:tcW w:w="5526" w:type="dxa"/>
            <w:tcBorders>
              <w:top w:val="nil"/>
              <w:left w:val="nil"/>
              <w:bottom w:val="single" w:color="000000" w:sz="8" w:space="0"/>
              <w:right w:val="single" w:color="000000" w:sz="8" w:space="0"/>
            </w:tcBorders>
            <w:shd w:val="clear" w:color="000000" w:fill="FFFFFF"/>
            <w:vAlign w:val="center"/>
          </w:tcPr>
          <w:p w14:paraId="1F2B7005">
            <w:pPr>
              <w:spacing w:after="0" w:line="240" w:lineRule="auto"/>
              <w:rPr>
                <w:rFonts w:cs="宋体"/>
                <w:color w:val="000000"/>
                <w:sz w:val="20"/>
                <w:szCs w:val="20"/>
                <w:lang w:eastAsia="zh-CN"/>
              </w:rPr>
            </w:pPr>
            <w:r>
              <w:rPr>
                <w:rFonts w:cs="宋体"/>
                <w:color w:val="000000"/>
                <w:sz w:val="20"/>
                <w:szCs w:val="20"/>
                <w:lang w:eastAsia="zh-CN"/>
              </w:rPr>
              <w:t>c)所有试题需按照难度层次进阶分类为：基础类、提高类、拓展类。</w:t>
            </w:r>
          </w:p>
        </w:tc>
      </w:tr>
      <w:tr w14:paraId="4AA87B40">
        <w:tblPrEx>
          <w:tblCellMar>
            <w:top w:w="0" w:type="dxa"/>
            <w:left w:w="108" w:type="dxa"/>
            <w:bottom w:w="0" w:type="dxa"/>
            <w:right w:w="108" w:type="dxa"/>
          </w:tblCellMar>
        </w:tblPrEx>
        <w:trPr>
          <w:trHeight w:val="920" w:hRule="atLeast"/>
        </w:trPr>
        <w:tc>
          <w:tcPr>
            <w:tcW w:w="700" w:type="dxa"/>
            <w:vMerge w:val="restart"/>
            <w:tcBorders>
              <w:top w:val="single" w:color="000000" w:sz="8" w:space="0"/>
              <w:left w:val="single" w:color="000000" w:sz="8" w:space="0"/>
              <w:bottom w:val="single" w:color="000000" w:sz="8" w:space="0"/>
              <w:right w:val="single" w:color="000000" w:sz="8" w:space="0"/>
            </w:tcBorders>
            <w:shd w:val="clear" w:color="000000" w:fill="FFFFFF"/>
            <w:vAlign w:val="center"/>
          </w:tcPr>
          <w:p w14:paraId="0A0E37F4">
            <w:pPr>
              <w:spacing w:after="0" w:line="240" w:lineRule="auto"/>
              <w:rPr>
                <w:rFonts w:cs="宋体"/>
                <w:color w:val="000000"/>
                <w:sz w:val="20"/>
                <w:szCs w:val="20"/>
                <w:lang w:eastAsia="zh-CN"/>
              </w:rPr>
            </w:pPr>
            <w:r>
              <w:rPr>
                <w:rFonts w:cs="宋体"/>
                <w:color w:val="000000"/>
                <w:sz w:val="20"/>
                <w:szCs w:val="20"/>
                <w:lang w:eastAsia="zh-CN"/>
              </w:rPr>
              <w:t>3</w:t>
            </w:r>
          </w:p>
        </w:tc>
        <w:tc>
          <w:tcPr>
            <w:tcW w:w="960" w:type="dxa"/>
            <w:vMerge w:val="restart"/>
            <w:tcBorders>
              <w:top w:val="nil"/>
              <w:left w:val="single" w:color="000000" w:sz="8" w:space="0"/>
              <w:bottom w:val="single" w:color="000000" w:sz="8" w:space="0"/>
              <w:right w:val="single" w:color="000000" w:sz="8" w:space="0"/>
            </w:tcBorders>
            <w:shd w:val="clear" w:color="000000" w:fill="FFFFFF"/>
            <w:vAlign w:val="center"/>
          </w:tcPr>
          <w:p w14:paraId="5E854DF3">
            <w:pPr>
              <w:spacing w:after="0" w:line="240" w:lineRule="auto"/>
              <w:rPr>
                <w:rFonts w:cs="宋体"/>
                <w:color w:val="000000"/>
                <w:sz w:val="20"/>
                <w:szCs w:val="20"/>
                <w:lang w:eastAsia="zh-CN"/>
              </w:rPr>
            </w:pPr>
            <w:r>
              <w:rPr>
                <w:rFonts w:cs="宋体"/>
                <w:color w:val="000000"/>
                <w:sz w:val="20"/>
                <w:szCs w:val="20"/>
                <w:lang w:eastAsia="zh-CN"/>
              </w:rPr>
              <w:t>AI自主学习系统(云端)</w:t>
            </w:r>
          </w:p>
        </w:tc>
        <w:tc>
          <w:tcPr>
            <w:tcW w:w="1080" w:type="dxa"/>
            <w:gridSpan w:val="2"/>
            <w:vMerge w:val="restart"/>
            <w:tcBorders>
              <w:top w:val="single" w:color="000000" w:sz="8" w:space="0"/>
              <w:left w:val="single" w:color="000000" w:sz="8" w:space="0"/>
              <w:bottom w:val="single" w:color="000000" w:sz="8" w:space="0"/>
              <w:right w:val="single" w:color="000000" w:sz="8" w:space="0"/>
            </w:tcBorders>
            <w:shd w:val="clear" w:color="000000" w:fill="FFFFFF"/>
            <w:vAlign w:val="center"/>
          </w:tcPr>
          <w:p w14:paraId="3B0C59F7">
            <w:pPr>
              <w:spacing w:after="0" w:line="240" w:lineRule="auto"/>
              <w:rPr>
                <w:rFonts w:cs="宋体"/>
                <w:color w:val="000000"/>
                <w:sz w:val="20"/>
                <w:szCs w:val="20"/>
                <w:lang w:eastAsia="zh-CN"/>
              </w:rPr>
            </w:pPr>
            <w:r>
              <w:rPr>
                <w:rFonts w:cs="宋体"/>
                <w:color w:val="000000"/>
                <w:sz w:val="20"/>
                <w:szCs w:val="20"/>
                <w:lang w:eastAsia="zh-CN"/>
              </w:rPr>
              <w:t>AI自主学习模块</w:t>
            </w:r>
          </w:p>
        </w:tc>
        <w:tc>
          <w:tcPr>
            <w:tcW w:w="1080" w:type="dxa"/>
            <w:tcBorders>
              <w:top w:val="nil"/>
              <w:left w:val="nil"/>
              <w:bottom w:val="single" w:color="000000" w:sz="8" w:space="0"/>
              <w:right w:val="single" w:color="000000" w:sz="8" w:space="0"/>
            </w:tcBorders>
            <w:shd w:val="clear" w:color="000000" w:fill="FFFFFF"/>
            <w:vAlign w:val="center"/>
          </w:tcPr>
          <w:p w14:paraId="63E427C7">
            <w:pPr>
              <w:spacing w:after="0" w:line="240" w:lineRule="auto"/>
              <w:rPr>
                <w:rFonts w:cs="宋体"/>
                <w:color w:val="000000"/>
                <w:sz w:val="20"/>
                <w:szCs w:val="20"/>
                <w:lang w:eastAsia="zh-CN"/>
              </w:rPr>
            </w:pPr>
            <w:r>
              <w:rPr>
                <w:rFonts w:cs="宋体"/>
                <w:color w:val="000000"/>
                <w:sz w:val="20"/>
                <w:szCs w:val="20"/>
                <w:lang w:eastAsia="zh-CN"/>
              </w:rPr>
              <w:t>诊学练测</w:t>
            </w:r>
          </w:p>
        </w:tc>
        <w:tc>
          <w:tcPr>
            <w:tcW w:w="5526" w:type="dxa"/>
            <w:tcBorders>
              <w:top w:val="nil"/>
              <w:left w:val="nil"/>
              <w:bottom w:val="single" w:color="000000" w:sz="8" w:space="0"/>
              <w:right w:val="single" w:color="000000" w:sz="8" w:space="0"/>
            </w:tcBorders>
            <w:shd w:val="clear" w:color="000000" w:fill="FFFFFF"/>
            <w:vAlign w:val="center"/>
          </w:tcPr>
          <w:p w14:paraId="42D6EF55">
            <w:pPr>
              <w:spacing w:after="0" w:line="240" w:lineRule="auto"/>
              <w:rPr>
                <w:rFonts w:cs="宋体"/>
                <w:color w:val="000000"/>
                <w:sz w:val="20"/>
                <w:szCs w:val="20"/>
                <w:lang w:eastAsia="zh-CN"/>
              </w:rPr>
            </w:pPr>
            <w:r>
              <w:rPr>
                <w:rFonts w:cs="宋体"/>
                <w:color w:val="000000"/>
                <w:sz w:val="20"/>
                <w:szCs w:val="20"/>
                <w:lang w:eastAsia="zh-CN"/>
              </w:rPr>
              <w:t>支持语文、英语、历史、生物、地理、政治、科学七个学科“跟AI学习”场景的智能学习栏目。栏目设置与教材同步，学习单位以教材目录为基础，细化到节、知识点。</w:t>
            </w:r>
          </w:p>
        </w:tc>
      </w:tr>
      <w:tr w14:paraId="59BA7F5B">
        <w:tblPrEx>
          <w:tblCellMar>
            <w:top w:w="0" w:type="dxa"/>
            <w:left w:w="108" w:type="dxa"/>
            <w:bottom w:w="0" w:type="dxa"/>
            <w:right w:w="108" w:type="dxa"/>
          </w:tblCellMar>
        </w:tblPrEx>
        <w:trPr>
          <w:trHeight w:val="12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3C8D2B41">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0EC130C3">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24785BA5">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38608243">
            <w:pPr>
              <w:spacing w:after="0" w:line="240" w:lineRule="auto"/>
              <w:rPr>
                <w:rFonts w:cs="宋体"/>
                <w:color w:val="000000"/>
                <w:sz w:val="20"/>
                <w:szCs w:val="20"/>
                <w:lang w:eastAsia="zh-CN"/>
              </w:rPr>
            </w:pPr>
            <w:r>
              <w:rPr>
                <w:rFonts w:cs="宋体"/>
                <w:color w:val="000000"/>
                <w:sz w:val="20"/>
                <w:szCs w:val="20"/>
                <w:lang w:eastAsia="zh-CN"/>
              </w:rPr>
              <w:t>AI智慧学</w:t>
            </w:r>
          </w:p>
        </w:tc>
        <w:tc>
          <w:tcPr>
            <w:tcW w:w="5526" w:type="dxa"/>
            <w:tcBorders>
              <w:top w:val="nil"/>
              <w:left w:val="nil"/>
              <w:bottom w:val="single" w:color="000000" w:sz="8" w:space="0"/>
              <w:right w:val="single" w:color="000000" w:sz="8" w:space="0"/>
            </w:tcBorders>
            <w:shd w:val="clear" w:color="000000" w:fill="FFFFFF"/>
            <w:vAlign w:val="center"/>
          </w:tcPr>
          <w:p w14:paraId="69721C74">
            <w:pPr>
              <w:spacing w:after="0" w:line="240" w:lineRule="auto"/>
              <w:rPr>
                <w:rFonts w:cs="宋体"/>
                <w:color w:val="000000"/>
                <w:sz w:val="20"/>
                <w:szCs w:val="20"/>
                <w:lang w:eastAsia="zh-CN"/>
              </w:rPr>
            </w:pPr>
            <w:r>
              <w:rPr>
                <w:rFonts w:cs="宋体"/>
                <w:color w:val="000000"/>
                <w:sz w:val="20"/>
                <w:szCs w:val="20"/>
                <w:lang w:eastAsia="zh-CN"/>
              </w:rPr>
              <w:t>▲支持数学、物理、化学三个学科“跟AI学习”场景的智能学习栏目，利用人工智能、大数据、云计算等技术手段深度分析实时学情，并根据分析结果智能推送学习任务与课程资源，构建个性化学习场景。</w:t>
            </w:r>
          </w:p>
        </w:tc>
      </w:tr>
      <w:tr w14:paraId="6E344FF2">
        <w:tblPrEx>
          <w:tblCellMar>
            <w:top w:w="0" w:type="dxa"/>
            <w:left w:w="108" w:type="dxa"/>
            <w:bottom w:w="0" w:type="dxa"/>
            <w:right w:w="108" w:type="dxa"/>
          </w:tblCellMar>
        </w:tblPrEx>
        <w:trPr>
          <w:trHeight w:val="6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62B4B181">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90A8DD6">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4F01AC4">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7A3FAABD">
            <w:pPr>
              <w:spacing w:after="0" w:line="240" w:lineRule="auto"/>
              <w:rPr>
                <w:rFonts w:cs="宋体"/>
                <w:color w:val="000000"/>
                <w:sz w:val="20"/>
                <w:szCs w:val="20"/>
                <w:lang w:eastAsia="zh-CN"/>
              </w:rPr>
            </w:pPr>
            <w:r>
              <w:rPr>
                <w:rFonts w:cs="宋体"/>
                <w:color w:val="000000"/>
                <w:sz w:val="20"/>
                <w:szCs w:val="20"/>
                <w:lang w:eastAsia="zh-CN"/>
              </w:rPr>
              <w:t>AI背单词</w:t>
            </w:r>
          </w:p>
        </w:tc>
        <w:tc>
          <w:tcPr>
            <w:tcW w:w="5526" w:type="dxa"/>
            <w:tcBorders>
              <w:top w:val="nil"/>
              <w:left w:val="nil"/>
              <w:bottom w:val="single" w:color="000000" w:sz="8" w:space="0"/>
              <w:right w:val="single" w:color="000000" w:sz="8" w:space="0"/>
            </w:tcBorders>
            <w:shd w:val="clear" w:color="000000" w:fill="FFFFFF"/>
            <w:vAlign w:val="center"/>
          </w:tcPr>
          <w:p w14:paraId="7786172F">
            <w:pPr>
              <w:spacing w:after="0" w:line="240" w:lineRule="auto"/>
              <w:rPr>
                <w:rFonts w:cs="宋体"/>
                <w:color w:val="000000"/>
                <w:sz w:val="20"/>
                <w:szCs w:val="20"/>
                <w:lang w:eastAsia="zh-CN"/>
              </w:rPr>
            </w:pPr>
            <w:r>
              <w:rPr>
                <w:rFonts w:cs="宋体"/>
                <w:color w:val="000000"/>
                <w:sz w:val="20"/>
                <w:szCs w:val="20"/>
                <w:lang w:eastAsia="zh-CN"/>
              </w:rPr>
              <w:t>匹配了小学、初中、高中全学段数十个教材版本的单词表。支持“艾宾浩斯”系统引导为主的记背单词栏目</w:t>
            </w:r>
          </w:p>
        </w:tc>
      </w:tr>
      <w:tr w14:paraId="41CD216D">
        <w:tblPrEx>
          <w:tblCellMar>
            <w:top w:w="0" w:type="dxa"/>
            <w:left w:w="108" w:type="dxa"/>
            <w:bottom w:w="0" w:type="dxa"/>
            <w:right w:w="108" w:type="dxa"/>
          </w:tblCellMar>
        </w:tblPrEx>
        <w:trPr>
          <w:trHeight w:val="9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67EBEA14">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07FE225">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2513A053">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7CFA65CB">
            <w:pPr>
              <w:spacing w:after="0" w:line="240" w:lineRule="auto"/>
              <w:rPr>
                <w:rFonts w:cs="宋体"/>
                <w:color w:val="000000"/>
                <w:sz w:val="20"/>
                <w:szCs w:val="20"/>
                <w:lang w:eastAsia="zh-CN"/>
              </w:rPr>
            </w:pPr>
            <w:r>
              <w:rPr>
                <w:rFonts w:cs="宋体"/>
                <w:color w:val="000000"/>
                <w:sz w:val="20"/>
                <w:szCs w:val="20"/>
                <w:lang w:eastAsia="zh-CN"/>
              </w:rPr>
              <w:t>同步精讲</w:t>
            </w:r>
          </w:p>
        </w:tc>
        <w:tc>
          <w:tcPr>
            <w:tcW w:w="5526" w:type="dxa"/>
            <w:tcBorders>
              <w:top w:val="nil"/>
              <w:left w:val="nil"/>
              <w:bottom w:val="single" w:color="000000" w:sz="8" w:space="0"/>
              <w:right w:val="single" w:color="000000" w:sz="8" w:space="0"/>
            </w:tcBorders>
            <w:shd w:val="clear" w:color="000000" w:fill="FFFFFF"/>
            <w:vAlign w:val="center"/>
          </w:tcPr>
          <w:p w14:paraId="2D200E30">
            <w:pPr>
              <w:spacing w:after="0" w:line="240" w:lineRule="auto"/>
              <w:rPr>
                <w:rFonts w:cs="宋体"/>
                <w:color w:val="000000"/>
                <w:sz w:val="20"/>
                <w:szCs w:val="20"/>
                <w:lang w:eastAsia="zh-CN"/>
              </w:rPr>
            </w:pPr>
            <w:r>
              <w:rPr>
                <w:rFonts w:cs="宋体"/>
                <w:color w:val="000000"/>
                <w:sz w:val="20"/>
                <w:szCs w:val="20"/>
                <w:lang w:eastAsia="zh-CN"/>
              </w:rPr>
              <w:t>▲同步教材的新授课视频，视频时长一般在5-25分钟并设有“微导学”文档资料和“试卷”或“同步练习”等习题资料，方便同学们熟悉该知识点的常见考题类型并针对训练。</w:t>
            </w:r>
          </w:p>
        </w:tc>
      </w:tr>
      <w:tr w14:paraId="1B3DC8B2">
        <w:tblPrEx>
          <w:tblCellMar>
            <w:top w:w="0" w:type="dxa"/>
            <w:left w:w="108" w:type="dxa"/>
            <w:bottom w:w="0" w:type="dxa"/>
            <w:right w:w="108" w:type="dxa"/>
          </w:tblCellMar>
        </w:tblPrEx>
        <w:trPr>
          <w:trHeight w:val="6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75883234">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04FAEC68">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294BFA78">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62D49945">
            <w:pPr>
              <w:spacing w:after="0" w:line="240" w:lineRule="auto"/>
              <w:rPr>
                <w:rFonts w:cs="宋体"/>
                <w:color w:val="000000"/>
                <w:sz w:val="20"/>
                <w:szCs w:val="20"/>
                <w:lang w:eastAsia="zh-CN"/>
              </w:rPr>
            </w:pPr>
            <w:r>
              <w:rPr>
                <w:rFonts w:cs="宋体"/>
                <w:color w:val="000000"/>
                <w:sz w:val="20"/>
                <w:szCs w:val="20"/>
                <w:lang w:eastAsia="zh-CN"/>
              </w:rPr>
              <w:t>单元复习</w:t>
            </w:r>
          </w:p>
        </w:tc>
        <w:tc>
          <w:tcPr>
            <w:tcW w:w="5526" w:type="dxa"/>
            <w:tcBorders>
              <w:top w:val="nil"/>
              <w:left w:val="nil"/>
              <w:bottom w:val="single" w:color="000000" w:sz="8" w:space="0"/>
              <w:right w:val="single" w:color="000000" w:sz="8" w:space="0"/>
            </w:tcBorders>
            <w:shd w:val="clear" w:color="000000" w:fill="FFFFFF"/>
            <w:vAlign w:val="center"/>
          </w:tcPr>
          <w:p w14:paraId="1108D771">
            <w:pPr>
              <w:spacing w:after="0" w:line="240" w:lineRule="auto"/>
              <w:rPr>
                <w:rFonts w:cs="宋体"/>
                <w:color w:val="000000"/>
                <w:sz w:val="20"/>
                <w:szCs w:val="20"/>
                <w:lang w:eastAsia="zh-CN"/>
              </w:rPr>
            </w:pPr>
            <w:r>
              <w:rPr>
                <w:rFonts w:cs="宋体"/>
                <w:color w:val="000000"/>
                <w:sz w:val="20"/>
                <w:szCs w:val="20"/>
                <w:lang w:eastAsia="zh-CN"/>
              </w:rPr>
              <w:t>解析典型例题，讨论解题技巧，拓展课堂内容，让同学们对知识的理解更深入，掌握更扎实。</w:t>
            </w:r>
          </w:p>
        </w:tc>
      </w:tr>
      <w:tr w14:paraId="2D0F1172">
        <w:tblPrEx>
          <w:tblCellMar>
            <w:top w:w="0" w:type="dxa"/>
            <w:left w:w="108" w:type="dxa"/>
            <w:bottom w:w="0" w:type="dxa"/>
            <w:right w:w="108" w:type="dxa"/>
          </w:tblCellMar>
        </w:tblPrEx>
        <w:trPr>
          <w:trHeight w:val="9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2C490272">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07EFA895">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10231574">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2CFAB4E5">
            <w:pPr>
              <w:spacing w:after="0" w:line="240" w:lineRule="auto"/>
              <w:rPr>
                <w:rFonts w:cs="宋体"/>
                <w:color w:val="000000"/>
                <w:sz w:val="20"/>
                <w:szCs w:val="20"/>
                <w:lang w:eastAsia="zh-CN"/>
              </w:rPr>
            </w:pPr>
            <w:r>
              <w:rPr>
                <w:rFonts w:cs="宋体"/>
                <w:color w:val="000000"/>
                <w:sz w:val="20"/>
                <w:szCs w:val="20"/>
                <w:lang w:eastAsia="zh-CN"/>
              </w:rPr>
              <w:t>学习引领</w:t>
            </w:r>
          </w:p>
        </w:tc>
        <w:tc>
          <w:tcPr>
            <w:tcW w:w="5526" w:type="dxa"/>
            <w:tcBorders>
              <w:top w:val="nil"/>
              <w:left w:val="nil"/>
              <w:bottom w:val="single" w:color="000000" w:sz="8" w:space="0"/>
              <w:right w:val="single" w:color="000000" w:sz="8" w:space="0"/>
            </w:tcBorders>
            <w:shd w:val="clear" w:color="000000" w:fill="FFFFFF"/>
            <w:vAlign w:val="center"/>
          </w:tcPr>
          <w:p w14:paraId="28FA800C">
            <w:pPr>
              <w:spacing w:after="0" w:line="240" w:lineRule="auto"/>
              <w:rPr>
                <w:rFonts w:cs="宋体"/>
                <w:color w:val="000000"/>
                <w:sz w:val="20"/>
                <w:szCs w:val="20"/>
                <w:lang w:eastAsia="zh-CN"/>
              </w:rPr>
            </w:pPr>
            <w:r>
              <w:rPr>
                <w:rFonts w:cs="宋体"/>
                <w:color w:val="000000"/>
                <w:sz w:val="20"/>
                <w:szCs w:val="20"/>
                <w:lang w:eastAsia="zh-CN"/>
              </w:rPr>
              <w:t>▲领学标准任务和督学老师推送的个性督学任务，学习引领课程包内容是结合新课标和各个版本的教材的微课程、试卷、导学等，内容覆盖学校全部教学知识点。</w:t>
            </w:r>
          </w:p>
        </w:tc>
      </w:tr>
      <w:tr w14:paraId="30624885">
        <w:tblPrEx>
          <w:tblCellMar>
            <w:top w:w="0" w:type="dxa"/>
            <w:left w:w="108" w:type="dxa"/>
            <w:bottom w:w="0" w:type="dxa"/>
            <w:right w:w="108" w:type="dxa"/>
          </w:tblCellMar>
        </w:tblPrEx>
        <w:trPr>
          <w:trHeight w:val="9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361D0806">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2C99E35">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BC70A6E">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7DE7FA1F">
            <w:pPr>
              <w:spacing w:after="0" w:line="240" w:lineRule="auto"/>
              <w:rPr>
                <w:rFonts w:cs="宋体"/>
                <w:color w:val="000000"/>
                <w:sz w:val="20"/>
                <w:szCs w:val="20"/>
                <w:lang w:eastAsia="zh-CN"/>
              </w:rPr>
            </w:pPr>
            <w:r>
              <w:rPr>
                <w:rFonts w:cs="宋体"/>
                <w:color w:val="000000"/>
                <w:sz w:val="20"/>
                <w:szCs w:val="20"/>
                <w:lang w:eastAsia="zh-CN"/>
              </w:rPr>
              <w:t>AI自习室</w:t>
            </w:r>
          </w:p>
        </w:tc>
        <w:tc>
          <w:tcPr>
            <w:tcW w:w="5526" w:type="dxa"/>
            <w:tcBorders>
              <w:top w:val="nil"/>
              <w:left w:val="nil"/>
              <w:bottom w:val="single" w:color="000000" w:sz="8" w:space="0"/>
              <w:right w:val="single" w:color="000000" w:sz="8" w:space="0"/>
            </w:tcBorders>
            <w:shd w:val="clear" w:color="000000" w:fill="FFFFFF"/>
            <w:vAlign w:val="center"/>
          </w:tcPr>
          <w:p w14:paraId="47736123">
            <w:pPr>
              <w:spacing w:after="0" w:line="240" w:lineRule="auto"/>
              <w:rPr>
                <w:rFonts w:cs="宋体"/>
                <w:color w:val="000000"/>
                <w:sz w:val="20"/>
                <w:szCs w:val="20"/>
                <w:lang w:eastAsia="zh-CN"/>
              </w:rPr>
            </w:pPr>
            <w:r>
              <w:rPr>
                <w:rFonts w:cs="宋体"/>
                <w:color w:val="000000"/>
                <w:sz w:val="20"/>
                <w:szCs w:val="20"/>
                <w:lang w:eastAsia="zh-CN"/>
              </w:rPr>
              <w:t>▲以“复-诊-学-练-测-预”六个步骤，结合学校课堂的“学”，构成完整的学习闭环。支持日历页面可以查看以往的任务列表和各个任务的状态</w:t>
            </w:r>
          </w:p>
        </w:tc>
      </w:tr>
      <w:tr w14:paraId="3D9C283D">
        <w:tblPrEx>
          <w:tblCellMar>
            <w:top w:w="0" w:type="dxa"/>
            <w:left w:w="108" w:type="dxa"/>
            <w:bottom w:w="0" w:type="dxa"/>
            <w:right w:w="108" w:type="dxa"/>
          </w:tblCellMar>
        </w:tblPrEx>
        <w:trPr>
          <w:trHeight w:val="6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4584D0C3">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3499665">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91B5419">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7875E76B">
            <w:pPr>
              <w:spacing w:after="0" w:line="240" w:lineRule="auto"/>
              <w:rPr>
                <w:rFonts w:cs="宋体"/>
                <w:color w:val="000000"/>
                <w:sz w:val="20"/>
                <w:szCs w:val="20"/>
                <w:lang w:eastAsia="zh-CN"/>
              </w:rPr>
            </w:pPr>
            <w:r>
              <w:rPr>
                <w:rFonts w:cs="宋体"/>
                <w:color w:val="000000"/>
                <w:sz w:val="20"/>
                <w:szCs w:val="20"/>
                <w:lang w:eastAsia="zh-CN"/>
              </w:rPr>
              <w:t>智能错题本</w:t>
            </w:r>
          </w:p>
        </w:tc>
        <w:tc>
          <w:tcPr>
            <w:tcW w:w="5526" w:type="dxa"/>
            <w:tcBorders>
              <w:top w:val="nil"/>
              <w:left w:val="nil"/>
              <w:bottom w:val="single" w:color="000000" w:sz="8" w:space="0"/>
              <w:right w:val="single" w:color="000000" w:sz="8" w:space="0"/>
            </w:tcBorders>
            <w:shd w:val="clear" w:color="000000" w:fill="FFFFFF"/>
            <w:vAlign w:val="center"/>
          </w:tcPr>
          <w:p w14:paraId="5E3BF7BE">
            <w:pPr>
              <w:spacing w:after="0" w:line="240" w:lineRule="auto"/>
              <w:rPr>
                <w:rFonts w:cs="宋体"/>
                <w:color w:val="000000"/>
                <w:sz w:val="20"/>
                <w:szCs w:val="20"/>
                <w:lang w:eastAsia="zh-CN"/>
              </w:rPr>
            </w:pPr>
            <w:r>
              <w:rPr>
                <w:rFonts w:cs="宋体"/>
                <w:color w:val="000000"/>
                <w:sz w:val="20"/>
                <w:szCs w:val="20"/>
                <w:lang w:eastAsia="zh-CN"/>
              </w:rPr>
              <w:t>系统自动将错题目自动归集到错题本。支持智能消错、变式训练、拍照上传错题等功能。</w:t>
            </w:r>
          </w:p>
        </w:tc>
      </w:tr>
      <w:tr w14:paraId="07AD2933">
        <w:tblPrEx>
          <w:tblCellMar>
            <w:top w:w="0" w:type="dxa"/>
            <w:left w:w="108" w:type="dxa"/>
            <w:bottom w:w="0" w:type="dxa"/>
            <w:right w:w="108" w:type="dxa"/>
          </w:tblCellMar>
        </w:tblPrEx>
        <w:trPr>
          <w:trHeight w:val="9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2AC07B70">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54C31E8">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723704A">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3597AD03">
            <w:pPr>
              <w:spacing w:after="0" w:line="240" w:lineRule="auto"/>
              <w:rPr>
                <w:rFonts w:cs="宋体"/>
                <w:color w:val="000000"/>
                <w:sz w:val="20"/>
                <w:szCs w:val="20"/>
                <w:lang w:eastAsia="zh-CN"/>
              </w:rPr>
            </w:pPr>
            <w:r>
              <w:rPr>
                <w:rFonts w:cs="宋体"/>
                <w:color w:val="000000"/>
                <w:sz w:val="20"/>
                <w:szCs w:val="20"/>
                <w:lang w:eastAsia="zh-CN"/>
              </w:rPr>
              <w:t>历年真题</w:t>
            </w:r>
          </w:p>
        </w:tc>
        <w:tc>
          <w:tcPr>
            <w:tcW w:w="5526" w:type="dxa"/>
            <w:tcBorders>
              <w:top w:val="nil"/>
              <w:left w:val="nil"/>
              <w:bottom w:val="single" w:color="000000" w:sz="8" w:space="0"/>
              <w:right w:val="single" w:color="000000" w:sz="8" w:space="0"/>
            </w:tcBorders>
            <w:shd w:val="clear" w:color="000000" w:fill="FFFFFF"/>
            <w:vAlign w:val="center"/>
          </w:tcPr>
          <w:p w14:paraId="16D515AC">
            <w:pPr>
              <w:spacing w:after="0" w:line="240" w:lineRule="auto"/>
              <w:rPr>
                <w:rFonts w:cs="宋体"/>
                <w:color w:val="000000"/>
                <w:sz w:val="20"/>
                <w:szCs w:val="20"/>
                <w:lang w:eastAsia="zh-CN"/>
              </w:rPr>
            </w:pPr>
            <w:r>
              <w:rPr>
                <w:rFonts w:cs="宋体"/>
                <w:color w:val="000000"/>
                <w:sz w:val="20"/>
                <w:szCs w:val="20"/>
                <w:lang w:eastAsia="zh-CN"/>
              </w:rPr>
              <w:t>包含有能够获取到的以往各年份、各地区、各学校、各年级的期中、期末试卷，也能够找到历年的中考和高考模拟试卷和真题试卷。支持学生原卷作答或变式出卷练习。</w:t>
            </w:r>
          </w:p>
        </w:tc>
      </w:tr>
      <w:tr w14:paraId="74DA077C">
        <w:tblPrEx>
          <w:tblCellMar>
            <w:top w:w="0" w:type="dxa"/>
            <w:left w:w="108" w:type="dxa"/>
            <w:bottom w:w="0" w:type="dxa"/>
            <w:right w:w="108" w:type="dxa"/>
          </w:tblCellMar>
        </w:tblPrEx>
        <w:trPr>
          <w:trHeight w:val="6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19124878">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D72ED3F">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6D0478EE">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5FA023A4">
            <w:pPr>
              <w:spacing w:after="0" w:line="240" w:lineRule="auto"/>
              <w:rPr>
                <w:rFonts w:cs="宋体"/>
                <w:color w:val="000000"/>
                <w:sz w:val="20"/>
                <w:szCs w:val="20"/>
                <w:lang w:eastAsia="zh-CN"/>
              </w:rPr>
            </w:pPr>
            <w:r>
              <w:rPr>
                <w:rFonts w:cs="宋体"/>
                <w:color w:val="000000"/>
                <w:sz w:val="20"/>
                <w:szCs w:val="20"/>
                <w:lang w:eastAsia="zh-CN"/>
              </w:rPr>
              <w:t>AI智能测评</w:t>
            </w:r>
          </w:p>
        </w:tc>
        <w:tc>
          <w:tcPr>
            <w:tcW w:w="5526" w:type="dxa"/>
            <w:tcBorders>
              <w:top w:val="nil"/>
              <w:left w:val="nil"/>
              <w:bottom w:val="single" w:color="000000" w:sz="8" w:space="0"/>
              <w:right w:val="single" w:color="000000" w:sz="8" w:space="0"/>
            </w:tcBorders>
            <w:shd w:val="clear" w:color="000000" w:fill="FFFFFF"/>
            <w:vAlign w:val="center"/>
          </w:tcPr>
          <w:p w14:paraId="1D843B0C">
            <w:pPr>
              <w:spacing w:after="0" w:line="240" w:lineRule="auto"/>
              <w:rPr>
                <w:rFonts w:cs="宋体"/>
                <w:color w:val="000000"/>
                <w:sz w:val="20"/>
                <w:szCs w:val="20"/>
                <w:lang w:eastAsia="zh-CN"/>
              </w:rPr>
            </w:pPr>
            <w:r>
              <w:rPr>
                <w:rFonts w:cs="宋体"/>
                <w:color w:val="000000"/>
                <w:sz w:val="20"/>
                <w:szCs w:val="20"/>
                <w:lang w:eastAsia="zh-CN"/>
              </w:rPr>
              <w:t>学生可自由</w:t>
            </w:r>
            <w:r>
              <w:rPr>
                <w:rFonts w:hint="eastAsia" w:cs="宋体"/>
                <w:color w:val="000000"/>
                <w:sz w:val="20"/>
                <w:szCs w:val="20"/>
                <w:lang w:eastAsia="zh-CN"/>
              </w:rPr>
              <w:t>地</w:t>
            </w:r>
            <w:r>
              <w:rPr>
                <w:rFonts w:cs="宋体"/>
                <w:color w:val="000000"/>
                <w:sz w:val="20"/>
                <w:szCs w:val="20"/>
                <w:lang w:eastAsia="zh-CN"/>
              </w:rPr>
              <w:t>组卷测评。可设置测评时长，试卷难度，试题数量，测评后出详细测评报告。</w:t>
            </w:r>
          </w:p>
        </w:tc>
      </w:tr>
      <w:tr w14:paraId="7BEF60FE">
        <w:tblPrEx>
          <w:tblCellMar>
            <w:top w:w="0" w:type="dxa"/>
            <w:left w:w="108" w:type="dxa"/>
            <w:bottom w:w="0" w:type="dxa"/>
            <w:right w:w="108" w:type="dxa"/>
          </w:tblCellMar>
        </w:tblPrEx>
        <w:trPr>
          <w:trHeight w:val="6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6B5E0EDD">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26D2701">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07E0871">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7E167791">
            <w:pPr>
              <w:spacing w:after="0" w:line="240" w:lineRule="auto"/>
              <w:rPr>
                <w:rFonts w:cs="宋体"/>
                <w:color w:val="000000"/>
                <w:sz w:val="20"/>
                <w:szCs w:val="20"/>
                <w:lang w:eastAsia="zh-CN"/>
              </w:rPr>
            </w:pPr>
            <w:r>
              <w:rPr>
                <w:rFonts w:cs="宋体"/>
                <w:color w:val="000000"/>
                <w:sz w:val="20"/>
                <w:szCs w:val="20"/>
                <w:lang w:eastAsia="zh-CN"/>
              </w:rPr>
              <w:t>写作指导</w:t>
            </w:r>
          </w:p>
        </w:tc>
        <w:tc>
          <w:tcPr>
            <w:tcW w:w="5526" w:type="dxa"/>
            <w:tcBorders>
              <w:top w:val="nil"/>
              <w:left w:val="nil"/>
              <w:bottom w:val="single" w:color="000000" w:sz="8" w:space="0"/>
              <w:right w:val="single" w:color="000000" w:sz="8" w:space="0"/>
            </w:tcBorders>
            <w:shd w:val="clear" w:color="000000" w:fill="FFFFFF"/>
            <w:vAlign w:val="center"/>
          </w:tcPr>
          <w:p w14:paraId="3EF5EF70">
            <w:pPr>
              <w:spacing w:after="0" w:line="240" w:lineRule="auto"/>
              <w:rPr>
                <w:rFonts w:cs="宋体"/>
                <w:color w:val="000000"/>
                <w:sz w:val="20"/>
                <w:szCs w:val="20"/>
                <w:lang w:eastAsia="zh-CN"/>
              </w:rPr>
            </w:pPr>
            <w:r>
              <w:rPr>
                <w:rFonts w:cs="宋体"/>
                <w:color w:val="000000"/>
                <w:sz w:val="20"/>
                <w:szCs w:val="20"/>
                <w:lang w:eastAsia="zh-CN"/>
              </w:rPr>
              <w:t>专门训练语文学科作文写作的专题学习栏目。栏目同步教材，覆盖初一到高二各单元写作训练主题。</w:t>
            </w:r>
          </w:p>
        </w:tc>
      </w:tr>
      <w:tr w14:paraId="3CA0967F">
        <w:tblPrEx>
          <w:tblCellMar>
            <w:top w:w="0" w:type="dxa"/>
            <w:left w:w="108" w:type="dxa"/>
            <w:bottom w:w="0" w:type="dxa"/>
            <w:right w:w="108" w:type="dxa"/>
          </w:tblCellMar>
        </w:tblPrEx>
        <w:trPr>
          <w:trHeight w:val="6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2968F127">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9F828D4">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04327AF">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2B560FCF">
            <w:pPr>
              <w:spacing w:after="0" w:line="240" w:lineRule="auto"/>
              <w:rPr>
                <w:rFonts w:cs="宋体"/>
                <w:color w:val="000000"/>
                <w:sz w:val="20"/>
                <w:szCs w:val="20"/>
                <w:lang w:eastAsia="zh-CN"/>
              </w:rPr>
            </w:pPr>
            <w:r>
              <w:rPr>
                <w:rFonts w:cs="宋体"/>
                <w:color w:val="000000"/>
                <w:sz w:val="20"/>
                <w:szCs w:val="20"/>
                <w:lang w:eastAsia="zh-CN"/>
              </w:rPr>
              <w:t>学习搜索</w:t>
            </w:r>
          </w:p>
        </w:tc>
        <w:tc>
          <w:tcPr>
            <w:tcW w:w="5526" w:type="dxa"/>
            <w:tcBorders>
              <w:top w:val="nil"/>
              <w:left w:val="nil"/>
              <w:bottom w:val="single" w:color="000000" w:sz="8" w:space="0"/>
              <w:right w:val="single" w:color="000000" w:sz="8" w:space="0"/>
            </w:tcBorders>
            <w:shd w:val="clear" w:color="000000" w:fill="FFFFFF"/>
            <w:vAlign w:val="center"/>
          </w:tcPr>
          <w:p w14:paraId="1FA94AA0">
            <w:pPr>
              <w:spacing w:after="0" w:line="240" w:lineRule="auto"/>
              <w:rPr>
                <w:rFonts w:cs="宋体"/>
                <w:color w:val="000000"/>
                <w:sz w:val="20"/>
                <w:szCs w:val="20"/>
                <w:lang w:eastAsia="zh-CN"/>
              </w:rPr>
            </w:pPr>
            <w:r>
              <w:rPr>
                <w:rFonts w:cs="宋体"/>
                <w:color w:val="000000"/>
                <w:sz w:val="20"/>
                <w:szCs w:val="20"/>
                <w:lang w:eastAsia="zh-CN"/>
              </w:rPr>
              <w:t>可快速找到学习知识点的相关课程、习题、知识导学等材料，与同步学习互通。</w:t>
            </w:r>
          </w:p>
        </w:tc>
      </w:tr>
      <w:tr w14:paraId="1DF18CB3">
        <w:tblPrEx>
          <w:tblCellMar>
            <w:top w:w="0" w:type="dxa"/>
            <w:left w:w="108" w:type="dxa"/>
            <w:bottom w:w="0" w:type="dxa"/>
            <w:right w:w="108" w:type="dxa"/>
          </w:tblCellMar>
        </w:tblPrEx>
        <w:trPr>
          <w:trHeight w:val="6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77BA4CB7">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11E0CBB">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8DB2C57">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4B40C73E">
            <w:pPr>
              <w:spacing w:after="0" w:line="240" w:lineRule="auto"/>
              <w:rPr>
                <w:rFonts w:cs="宋体"/>
                <w:color w:val="000000"/>
                <w:sz w:val="20"/>
                <w:szCs w:val="20"/>
                <w:lang w:eastAsia="zh-CN"/>
              </w:rPr>
            </w:pPr>
            <w:r>
              <w:rPr>
                <w:rFonts w:cs="宋体"/>
                <w:color w:val="000000"/>
                <w:sz w:val="20"/>
                <w:szCs w:val="20"/>
                <w:lang w:eastAsia="zh-CN"/>
              </w:rPr>
              <w:t>学习报告</w:t>
            </w:r>
          </w:p>
        </w:tc>
        <w:tc>
          <w:tcPr>
            <w:tcW w:w="5526" w:type="dxa"/>
            <w:tcBorders>
              <w:top w:val="nil"/>
              <w:left w:val="nil"/>
              <w:bottom w:val="single" w:color="000000" w:sz="8" w:space="0"/>
              <w:right w:val="single" w:color="000000" w:sz="8" w:space="0"/>
            </w:tcBorders>
            <w:shd w:val="clear" w:color="000000" w:fill="FFFFFF"/>
            <w:vAlign w:val="center"/>
          </w:tcPr>
          <w:p w14:paraId="0F2873DD">
            <w:pPr>
              <w:spacing w:after="0" w:line="240" w:lineRule="auto"/>
              <w:rPr>
                <w:rFonts w:cs="宋体"/>
                <w:color w:val="000000"/>
                <w:sz w:val="20"/>
                <w:szCs w:val="20"/>
                <w:lang w:eastAsia="zh-CN"/>
              </w:rPr>
            </w:pPr>
            <w:r>
              <w:rPr>
                <w:rFonts w:cs="宋体"/>
                <w:color w:val="000000"/>
                <w:sz w:val="20"/>
                <w:szCs w:val="20"/>
                <w:lang w:eastAsia="zh-CN"/>
              </w:rPr>
              <w:t>可查看学习过的具体资源列表，如微课程列表、导学案列表、试卷列表、试题列表，学习过的知识点数量和详情等。</w:t>
            </w:r>
          </w:p>
        </w:tc>
      </w:tr>
      <w:tr w14:paraId="3DCB8A6C">
        <w:tblPrEx>
          <w:tblCellMar>
            <w:top w:w="0" w:type="dxa"/>
            <w:left w:w="108" w:type="dxa"/>
            <w:bottom w:w="0" w:type="dxa"/>
            <w:right w:w="108" w:type="dxa"/>
          </w:tblCellMar>
        </w:tblPrEx>
        <w:trPr>
          <w:trHeight w:val="620" w:hRule="atLeast"/>
        </w:trPr>
        <w:tc>
          <w:tcPr>
            <w:tcW w:w="700" w:type="dxa"/>
            <w:vMerge w:val="continue"/>
            <w:tcBorders>
              <w:top w:val="single" w:color="000000" w:sz="8" w:space="0"/>
              <w:left w:val="single" w:color="000000" w:sz="8" w:space="0"/>
              <w:bottom w:val="single" w:color="000000" w:sz="8" w:space="0"/>
              <w:right w:val="single" w:color="000000" w:sz="8" w:space="0"/>
            </w:tcBorders>
            <w:vAlign w:val="center"/>
          </w:tcPr>
          <w:p w14:paraId="56AF7755">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481DC96">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24F81EC4">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shd w:val="clear" w:color="000000" w:fill="FFFFFF"/>
            <w:vAlign w:val="center"/>
          </w:tcPr>
          <w:p w14:paraId="5DC1087D">
            <w:pPr>
              <w:spacing w:after="0" w:line="240" w:lineRule="auto"/>
              <w:rPr>
                <w:rFonts w:cs="宋体"/>
                <w:color w:val="000000"/>
                <w:sz w:val="20"/>
                <w:szCs w:val="20"/>
                <w:lang w:eastAsia="zh-CN"/>
              </w:rPr>
            </w:pPr>
            <w:r>
              <w:rPr>
                <w:rFonts w:cs="宋体"/>
                <w:color w:val="000000"/>
                <w:sz w:val="20"/>
                <w:szCs w:val="20"/>
                <w:lang w:eastAsia="zh-CN"/>
              </w:rPr>
              <w:t>学习资源缓存</w:t>
            </w:r>
          </w:p>
        </w:tc>
        <w:tc>
          <w:tcPr>
            <w:tcW w:w="5526" w:type="dxa"/>
            <w:tcBorders>
              <w:top w:val="nil"/>
              <w:left w:val="nil"/>
              <w:bottom w:val="single" w:color="000000" w:sz="8" w:space="0"/>
              <w:right w:val="single" w:color="000000" w:sz="8" w:space="0"/>
            </w:tcBorders>
            <w:shd w:val="clear" w:color="000000" w:fill="FFFFFF"/>
            <w:vAlign w:val="center"/>
          </w:tcPr>
          <w:p w14:paraId="516F8198">
            <w:pPr>
              <w:spacing w:after="0" w:line="240" w:lineRule="auto"/>
              <w:rPr>
                <w:rFonts w:cs="宋体"/>
                <w:color w:val="000000"/>
                <w:sz w:val="20"/>
                <w:szCs w:val="20"/>
                <w:lang w:eastAsia="zh-CN"/>
              </w:rPr>
            </w:pPr>
            <w:r>
              <w:rPr>
                <w:rFonts w:cs="宋体"/>
                <w:color w:val="000000"/>
                <w:sz w:val="20"/>
                <w:szCs w:val="20"/>
                <w:lang w:eastAsia="zh-CN"/>
              </w:rPr>
              <w:t>通过此功能，学生在无网络的情况下，也可以观看缓存下载的视频课程或学习资源。</w:t>
            </w:r>
          </w:p>
        </w:tc>
      </w:tr>
      <w:tr w14:paraId="54BBD97E">
        <w:tblPrEx>
          <w:tblCellMar>
            <w:top w:w="0" w:type="dxa"/>
            <w:left w:w="108" w:type="dxa"/>
            <w:bottom w:w="0" w:type="dxa"/>
            <w:right w:w="108" w:type="dxa"/>
          </w:tblCellMar>
        </w:tblPrEx>
        <w:trPr>
          <w:trHeight w:val="620" w:hRule="atLeast"/>
        </w:trPr>
        <w:tc>
          <w:tcPr>
            <w:tcW w:w="700" w:type="dxa"/>
            <w:vMerge w:val="restart"/>
            <w:tcBorders>
              <w:top w:val="nil"/>
              <w:left w:val="single" w:color="000000" w:sz="8" w:space="0"/>
              <w:bottom w:val="single" w:color="000000" w:sz="8" w:space="0"/>
              <w:right w:val="single" w:color="000000" w:sz="8" w:space="0"/>
            </w:tcBorders>
            <w:shd w:val="clear" w:color="000000" w:fill="FFFFFF"/>
            <w:vAlign w:val="center"/>
          </w:tcPr>
          <w:p w14:paraId="448A21C8">
            <w:pPr>
              <w:spacing w:after="0" w:line="240" w:lineRule="auto"/>
              <w:rPr>
                <w:rFonts w:cs="宋体"/>
                <w:color w:val="000000"/>
                <w:sz w:val="20"/>
                <w:szCs w:val="20"/>
                <w:lang w:eastAsia="zh-CN"/>
              </w:rPr>
            </w:pPr>
            <w:r>
              <w:rPr>
                <w:rFonts w:cs="宋体"/>
                <w:color w:val="000000"/>
                <w:sz w:val="20"/>
                <w:szCs w:val="20"/>
                <w:lang w:eastAsia="zh-CN"/>
              </w:rPr>
              <w:t>4</w:t>
            </w:r>
          </w:p>
        </w:tc>
        <w:tc>
          <w:tcPr>
            <w:tcW w:w="960" w:type="dxa"/>
            <w:vMerge w:val="restart"/>
            <w:tcBorders>
              <w:top w:val="nil"/>
              <w:left w:val="single" w:color="000000" w:sz="8" w:space="0"/>
              <w:bottom w:val="single" w:color="000000" w:sz="8" w:space="0"/>
              <w:right w:val="single" w:color="000000" w:sz="8" w:space="0"/>
            </w:tcBorders>
            <w:vAlign w:val="center"/>
          </w:tcPr>
          <w:p w14:paraId="023ED99D">
            <w:pPr>
              <w:spacing w:after="0" w:line="240" w:lineRule="auto"/>
              <w:rPr>
                <w:rFonts w:cs="宋体"/>
                <w:color w:val="000000"/>
                <w:sz w:val="20"/>
                <w:szCs w:val="20"/>
                <w:lang w:eastAsia="zh-CN"/>
              </w:rPr>
            </w:pPr>
            <w:r>
              <w:rPr>
                <w:rFonts w:cs="宋体"/>
                <w:color w:val="000000"/>
                <w:sz w:val="20"/>
                <w:szCs w:val="20"/>
                <w:lang w:eastAsia="zh-CN"/>
              </w:rPr>
              <w:t>智慧教研系统</w:t>
            </w: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402F1B5A">
            <w:pPr>
              <w:spacing w:after="0" w:line="240" w:lineRule="auto"/>
              <w:rPr>
                <w:rFonts w:cs="宋体"/>
                <w:color w:val="000000"/>
                <w:sz w:val="20"/>
                <w:szCs w:val="20"/>
                <w:lang w:eastAsia="zh-CN"/>
              </w:rPr>
            </w:pPr>
            <w:r>
              <w:rPr>
                <w:rFonts w:cs="宋体"/>
                <w:color w:val="000000"/>
                <w:sz w:val="20"/>
                <w:szCs w:val="20"/>
                <w:lang w:eastAsia="zh-CN"/>
              </w:rPr>
              <w:t>基础模块</w:t>
            </w:r>
          </w:p>
        </w:tc>
        <w:tc>
          <w:tcPr>
            <w:tcW w:w="1080" w:type="dxa"/>
            <w:tcBorders>
              <w:top w:val="nil"/>
              <w:left w:val="nil"/>
              <w:bottom w:val="single" w:color="000000" w:sz="8" w:space="0"/>
              <w:right w:val="single" w:color="000000" w:sz="8" w:space="0"/>
            </w:tcBorders>
            <w:vAlign w:val="center"/>
          </w:tcPr>
          <w:p w14:paraId="6A3911D4">
            <w:pPr>
              <w:spacing w:after="0" w:line="240" w:lineRule="auto"/>
              <w:rPr>
                <w:rFonts w:cs="宋体"/>
                <w:color w:val="000000"/>
                <w:sz w:val="20"/>
                <w:szCs w:val="20"/>
                <w:lang w:eastAsia="zh-CN"/>
              </w:rPr>
            </w:pPr>
            <w:r>
              <w:rPr>
                <w:rFonts w:cs="宋体"/>
                <w:color w:val="000000"/>
                <w:sz w:val="20"/>
                <w:szCs w:val="20"/>
                <w:lang w:eastAsia="zh-CN"/>
              </w:rPr>
              <w:t>站点机构管理</w:t>
            </w:r>
          </w:p>
        </w:tc>
        <w:tc>
          <w:tcPr>
            <w:tcW w:w="5526" w:type="dxa"/>
            <w:tcBorders>
              <w:top w:val="nil"/>
              <w:left w:val="nil"/>
              <w:bottom w:val="single" w:color="000000" w:sz="8" w:space="0"/>
              <w:right w:val="single" w:color="000000" w:sz="8" w:space="0"/>
            </w:tcBorders>
            <w:vAlign w:val="center"/>
          </w:tcPr>
          <w:p w14:paraId="2A6DE375">
            <w:pPr>
              <w:spacing w:after="0" w:line="240" w:lineRule="auto"/>
              <w:rPr>
                <w:rFonts w:cs="宋体"/>
                <w:color w:val="000000"/>
                <w:sz w:val="20"/>
                <w:szCs w:val="20"/>
                <w:lang w:eastAsia="zh-CN"/>
              </w:rPr>
            </w:pPr>
            <w:r>
              <w:rPr>
                <w:rFonts w:cs="宋体"/>
                <w:color w:val="000000"/>
                <w:sz w:val="20"/>
                <w:szCs w:val="20"/>
                <w:lang w:eastAsia="zh-CN"/>
              </w:rPr>
              <w:t>多级架构，支持自定义站点组织机构、创建子站点。</w:t>
            </w:r>
          </w:p>
        </w:tc>
      </w:tr>
      <w:tr w14:paraId="13A44227">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5939662">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9FCFEC0">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9C5DABA">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0664D649">
            <w:pPr>
              <w:spacing w:after="0" w:line="240" w:lineRule="auto"/>
              <w:rPr>
                <w:rFonts w:cs="宋体"/>
                <w:color w:val="000000"/>
                <w:sz w:val="20"/>
                <w:szCs w:val="20"/>
                <w:lang w:eastAsia="zh-CN"/>
              </w:rPr>
            </w:pPr>
            <w:r>
              <w:rPr>
                <w:rFonts w:cs="宋体"/>
                <w:color w:val="000000"/>
                <w:sz w:val="20"/>
                <w:szCs w:val="20"/>
                <w:lang w:eastAsia="zh-CN"/>
              </w:rPr>
              <w:t>录播设备管理</w:t>
            </w:r>
          </w:p>
        </w:tc>
        <w:tc>
          <w:tcPr>
            <w:tcW w:w="5526" w:type="dxa"/>
            <w:tcBorders>
              <w:top w:val="nil"/>
              <w:left w:val="nil"/>
              <w:bottom w:val="single" w:color="000000" w:sz="8" w:space="0"/>
              <w:right w:val="single" w:color="000000" w:sz="8" w:space="0"/>
            </w:tcBorders>
            <w:vAlign w:val="center"/>
          </w:tcPr>
          <w:p w14:paraId="657D5149">
            <w:pPr>
              <w:spacing w:after="0" w:line="240" w:lineRule="auto"/>
              <w:rPr>
                <w:rFonts w:cs="宋体"/>
                <w:color w:val="000000"/>
                <w:sz w:val="20"/>
                <w:szCs w:val="20"/>
                <w:lang w:eastAsia="zh-CN"/>
              </w:rPr>
            </w:pPr>
            <w:r>
              <w:rPr>
                <w:rFonts w:cs="宋体"/>
                <w:color w:val="000000"/>
                <w:sz w:val="20"/>
                <w:szCs w:val="20"/>
                <w:lang w:eastAsia="zh-CN"/>
              </w:rPr>
              <w:t>接入录播主机，实现自动转码、直播点播、设备管控，一键跳转集控平台，支持平台一键置灰。</w:t>
            </w:r>
          </w:p>
        </w:tc>
      </w:tr>
      <w:tr w14:paraId="524F4679">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1F8A837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FE2805E">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F634D98">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2FA4A9F2">
            <w:pPr>
              <w:spacing w:after="0" w:line="240" w:lineRule="auto"/>
              <w:rPr>
                <w:rFonts w:cs="宋体"/>
                <w:color w:val="000000"/>
                <w:sz w:val="20"/>
                <w:szCs w:val="20"/>
                <w:lang w:eastAsia="zh-CN"/>
              </w:rPr>
            </w:pPr>
            <w:r>
              <w:rPr>
                <w:rFonts w:cs="宋体"/>
                <w:color w:val="000000"/>
                <w:sz w:val="20"/>
                <w:szCs w:val="20"/>
                <w:lang w:eastAsia="zh-CN"/>
              </w:rPr>
              <w:t>门户配置管理</w:t>
            </w:r>
          </w:p>
        </w:tc>
        <w:tc>
          <w:tcPr>
            <w:tcW w:w="5526" w:type="dxa"/>
            <w:tcBorders>
              <w:top w:val="nil"/>
              <w:left w:val="nil"/>
              <w:bottom w:val="single" w:color="000000" w:sz="8" w:space="0"/>
              <w:right w:val="single" w:color="000000" w:sz="8" w:space="0"/>
            </w:tcBorders>
            <w:vAlign w:val="center"/>
          </w:tcPr>
          <w:p w14:paraId="5B1867B4">
            <w:pPr>
              <w:spacing w:after="0" w:line="240" w:lineRule="auto"/>
              <w:rPr>
                <w:rFonts w:cs="宋体"/>
                <w:color w:val="000000"/>
                <w:sz w:val="20"/>
                <w:szCs w:val="20"/>
                <w:lang w:eastAsia="zh-CN"/>
              </w:rPr>
            </w:pPr>
            <w:r>
              <w:rPr>
                <w:rFonts w:cs="宋体"/>
                <w:color w:val="000000"/>
                <w:sz w:val="20"/>
                <w:szCs w:val="20"/>
                <w:lang w:eastAsia="zh-CN"/>
              </w:rPr>
              <w:t>自定义门户导航、模块图标与显示状态，配置可同步至下级站点。</w:t>
            </w:r>
          </w:p>
        </w:tc>
      </w:tr>
      <w:tr w14:paraId="53B19CFF">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64F60E1">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E44782B">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3C3010E">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7B0C6474">
            <w:pPr>
              <w:spacing w:after="0" w:line="240" w:lineRule="auto"/>
              <w:rPr>
                <w:rFonts w:cs="宋体"/>
                <w:color w:val="000000"/>
                <w:sz w:val="20"/>
                <w:szCs w:val="20"/>
                <w:lang w:eastAsia="zh-CN"/>
              </w:rPr>
            </w:pPr>
            <w:r>
              <w:rPr>
                <w:rFonts w:cs="宋体"/>
                <w:color w:val="000000"/>
                <w:sz w:val="20"/>
                <w:szCs w:val="20"/>
                <w:lang w:eastAsia="zh-CN"/>
              </w:rPr>
              <w:t>视频编辑</w:t>
            </w:r>
          </w:p>
        </w:tc>
        <w:tc>
          <w:tcPr>
            <w:tcW w:w="5526" w:type="dxa"/>
            <w:tcBorders>
              <w:top w:val="nil"/>
              <w:left w:val="nil"/>
              <w:bottom w:val="single" w:color="000000" w:sz="8" w:space="0"/>
              <w:right w:val="single" w:color="000000" w:sz="8" w:space="0"/>
            </w:tcBorders>
            <w:vAlign w:val="center"/>
          </w:tcPr>
          <w:p w14:paraId="2576A556">
            <w:pPr>
              <w:spacing w:after="0" w:line="240" w:lineRule="auto"/>
              <w:rPr>
                <w:rFonts w:cs="宋体"/>
                <w:color w:val="000000"/>
                <w:sz w:val="20"/>
                <w:szCs w:val="20"/>
                <w:lang w:eastAsia="zh-CN"/>
              </w:rPr>
            </w:pPr>
            <w:r>
              <w:rPr>
                <w:rFonts w:cs="宋体"/>
                <w:color w:val="000000"/>
                <w:sz w:val="20"/>
                <w:szCs w:val="20"/>
                <w:lang w:eastAsia="zh-CN"/>
              </w:rPr>
              <w:t>实现视频裁剪、编辑合成，支持文字轨道、视频轨道、台标设置。</w:t>
            </w:r>
          </w:p>
        </w:tc>
      </w:tr>
      <w:tr w14:paraId="440BF515">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5FE0CAC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DD06D4A">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FFD9BC7">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4F4E10B6">
            <w:pPr>
              <w:spacing w:after="0" w:line="240" w:lineRule="auto"/>
              <w:rPr>
                <w:rFonts w:cs="宋体"/>
                <w:color w:val="000000"/>
                <w:sz w:val="20"/>
                <w:szCs w:val="20"/>
                <w:lang w:eastAsia="zh-CN"/>
              </w:rPr>
            </w:pPr>
            <w:r>
              <w:rPr>
                <w:rFonts w:cs="宋体"/>
                <w:color w:val="000000"/>
                <w:sz w:val="20"/>
                <w:szCs w:val="20"/>
                <w:lang w:eastAsia="zh-CN"/>
              </w:rPr>
              <w:t>课表与班级管理</w:t>
            </w:r>
          </w:p>
        </w:tc>
        <w:tc>
          <w:tcPr>
            <w:tcW w:w="5526" w:type="dxa"/>
            <w:tcBorders>
              <w:top w:val="nil"/>
              <w:left w:val="nil"/>
              <w:bottom w:val="single" w:color="000000" w:sz="8" w:space="0"/>
              <w:right w:val="single" w:color="000000" w:sz="8" w:space="0"/>
            </w:tcBorders>
            <w:vAlign w:val="center"/>
          </w:tcPr>
          <w:p w14:paraId="00E3F3C8">
            <w:pPr>
              <w:spacing w:after="0" w:line="240" w:lineRule="auto"/>
              <w:rPr>
                <w:rFonts w:cs="宋体"/>
                <w:color w:val="000000"/>
                <w:sz w:val="20"/>
                <w:szCs w:val="20"/>
                <w:lang w:eastAsia="zh-CN"/>
              </w:rPr>
            </w:pPr>
            <w:r>
              <w:rPr>
                <w:rFonts w:cs="宋体"/>
                <w:color w:val="000000"/>
                <w:sz w:val="20"/>
                <w:szCs w:val="20"/>
                <w:lang w:eastAsia="zh-CN"/>
              </w:rPr>
              <w:t>课表约课，课程结束录像自动上传；管理授课班级、学生，支持学生模型训练、班级归档。</w:t>
            </w:r>
          </w:p>
        </w:tc>
      </w:tr>
      <w:tr w14:paraId="656FA209">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19C5EDAA">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93B5930">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4D97CC0">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3693A452">
            <w:pPr>
              <w:spacing w:after="0" w:line="240" w:lineRule="auto"/>
              <w:rPr>
                <w:rFonts w:cs="宋体"/>
                <w:color w:val="000000"/>
                <w:sz w:val="20"/>
                <w:szCs w:val="20"/>
                <w:lang w:eastAsia="zh-CN"/>
              </w:rPr>
            </w:pPr>
            <w:r>
              <w:rPr>
                <w:rFonts w:cs="宋体"/>
                <w:color w:val="000000"/>
                <w:sz w:val="20"/>
                <w:szCs w:val="20"/>
                <w:lang w:eastAsia="zh-CN"/>
              </w:rPr>
              <w:t>个人教研工作台</w:t>
            </w:r>
          </w:p>
        </w:tc>
        <w:tc>
          <w:tcPr>
            <w:tcW w:w="5526" w:type="dxa"/>
            <w:tcBorders>
              <w:top w:val="nil"/>
              <w:left w:val="nil"/>
              <w:bottom w:val="single" w:color="000000" w:sz="8" w:space="0"/>
              <w:right w:val="single" w:color="000000" w:sz="8" w:space="0"/>
            </w:tcBorders>
            <w:vAlign w:val="center"/>
          </w:tcPr>
          <w:p w14:paraId="5913BE12">
            <w:pPr>
              <w:spacing w:after="0" w:line="240" w:lineRule="auto"/>
              <w:rPr>
                <w:rFonts w:cs="宋体"/>
                <w:color w:val="000000"/>
                <w:sz w:val="20"/>
                <w:szCs w:val="20"/>
                <w:lang w:eastAsia="zh-CN"/>
              </w:rPr>
            </w:pPr>
            <w:r>
              <w:rPr>
                <w:rFonts w:cs="宋体"/>
                <w:color w:val="000000"/>
                <w:sz w:val="20"/>
                <w:szCs w:val="20"/>
                <w:lang w:eastAsia="zh-CN"/>
              </w:rPr>
              <w:t>查看教研组、备课、磨课、听课任务；管理优课申报、教学反思，支持创建编辑磨课组。</w:t>
            </w:r>
          </w:p>
        </w:tc>
      </w:tr>
      <w:tr w14:paraId="7D436DE3">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06A829E3">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C5B8B2E">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EF759DF">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523FAB15">
            <w:pPr>
              <w:spacing w:after="0" w:line="240" w:lineRule="auto"/>
              <w:rPr>
                <w:rFonts w:cs="宋体"/>
                <w:color w:val="000000"/>
                <w:sz w:val="20"/>
                <w:szCs w:val="20"/>
                <w:lang w:eastAsia="zh-CN"/>
              </w:rPr>
            </w:pPr>
            <w:r>
              <w:rPr>
                <w:rFonts w:cs="宋体"/>
                <w:color w:val="000000"/>
                <w:sz w:val="20"/>
                <w:szCs w:val="20"/>
                <w:lang w:eastAsia="zh-CN"/>
              </w:rPr>
              <w:t>系统参数配置</w:t>
            </w:r>
          </w:p>
        </w:tc>
        <w:tc>
          <w:tcPr>
            <w:tcW w:w="5526" w:type="dxa"/>
            <w:tcBorders>
              <w:top w:val="nil"/>
              <w:left w:val="nil"/>
              <w:bottom w:val="single" w:color="000000" w:sz="8" w:space="0"/>
              <w:right w:val="single" w:color="000000" w:sz="8" w:space="0"/>
            </w:tcBorders>
            <w:vAlign w:val="center"/>
          </w:tcPr>
          <w:p w14:paraId="6F93341F">
            <w:pPr>
              <w:spacing w:after="0" w:line="240" w:lineRule="auto"/>
              <w:rPr>
                <w:rFonts w:cs="宋体"/>
                <w:color w:val="000000"/>
                <w:sz w:val="20"/>
                <w:szCs w:val="20"/>
                <w:lang w:eastAsia="zh-CN"/>
              </w:rPr>
            </w:pPr>
            <w:r>
              <w:rPr>
                <w:rFonts w:cs="宋体"/>
                <w:color w:val="000000"/>
                <w:sz w:val="20"/>
                <w:szCs w:val="20"/>
                <w:lang w:eastAsia="zh-CN"/>
              </w:rPr>
              <w:t>设置学情分析阈值、维护敏感词，支持批量上传教师照片完成模型训练。</w:t>
            </w:r>
          </w:p>
        </w:tc>
      </w:tr>
      <w:tr w14:paraId="6722064D">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1EDB9B92">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9EBFE7D">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1D8EE212">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0D838C28">
            <w:pPr>
              <w:spacing w:after="0" w:line="240" w:lineRule="auto"/>
              <w:rPr>
                <w:rFonts w:cs="宋体"/>
                <w:color w:val="000000"/>
                <w:sz w:val="20"/>
                <w:szCs w:val="20"/>
                <w:lang w:eastAsia="zh-CN"/>
              </w:rPr>
            </w:pPr>
            <w:r>
              <w:rPr>
                <w:rFonts w:cs="宋体"/>
                <w:color w:val="000000"/>
                <w:sz w:val="20"/>
                <w:szCs w:val="20"/>
                <w:lang w:eastAsia="zh-CN"/>
              </w:rPr>
              <w:t>教学资源管理</w:t>
            </w:r>
          </w:p>
        </w:tc>
        <w:tc>
          <w:tcPr>
            <w:tcW w:w="5526" w:type="dxa"/>
            <w:tcBorders>
              <w:top w:val="nil"/>
              <w:left w:val="nil"/>
              <w:bottom w:val="single" w:color="000000" w:sz="8" w:space="0"/>
              <w:right w:val="single" w:color="000000" w:sz="8" w:space="0"/>
            </w:tcBorders>
            <w:vAlign w:val="center"/>
          </w:tcPr>
          <w:p w14:paraId="0AA4962E">
            <w:pPr>
              <w:spacing w:after="0" w:line="240" w:lineRule="auto"/>
              <w:rPr>
                <w:rFonts w:cs="宋体"/>
                <w:color w:val="000000"/>
                <w:sz w:val="20"/>
                <w:szCs w:val="20"/>
                <w:lang w:eastAsia="zh-CN"/>
              </w:rPr>
            </w:pPr>
            <w:r>
              <w:rPr>
                <w:rFonts w:cs="宋体"/>
                <w:color w:val="000000"/>
                <w:sz w:val="20"/>
                <w:szCs w:val="20"/>
                <w:lang w:eastAsia="zh-CN"/>
              </w:rPr>
              <w:t>资源发布、删除、编辑、推荐、AI分析；查看资源观看明细；教室端录像及AI数据自动回传资源库。</w:t>
            </w:r>
          </w:p>
        </w:tc>
      </w:tr>
      <w:tr w14:paraId="49EF1230">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1F589C87">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579B7BE">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98ABF8D">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6AE361A8">
            <w:pPr>
              <w:spacing w:after="0" w:line="240" w:lineRule="auto"/>
              <w:rPr>
                <w:rFonts w:cs="宋体"/>
                <w:color w:val="000000"/>
                <w:sz w:val="20"/>
                <w:szCs w:val="20"/>
                <w:lang w:eastAsia="zh-CN"/>
              </w:rPr>
            </w:pPr>
            <w:r>
              <w:rPr>
                <w:rFonts w:cs="宋体"/>
                <w:color w:val="000000"/>
                <w:sz w:val="20"/>
                <w:szCs w:val="20"/>
                <w:lang w:eastAsia="zh-CN"/>
              </w:rPr>
              <w:t>课堂评估配置</w:t>
            </w:r>
          </w:p>
        </w:tc>
        <w:tc>
          <w:tcPr>
            <w:tcW w:w="5526" w:type="dxa"/>
            <w:tcBorders>
              <w:top w:val="nil"/>
              <w:left w:val="nil"/>
              <w:bottom w:val="single" w:color="000000" w:sz="8" w:space="0"/>
              <w:right w:val="single" w:color="000000" w:sz="8" w:space="0"/>
            </w:tcBorders>
            <w:vAlign w:val="center"/>
          </w:tcPr>
          <w:p w14:paraId="30265747">
            <w:pPr>
              <w:spacing w:after="0" w:line="240" w:lineRule="auto"/>
              <w:rPr>
                <w:rFonts w:cs="宋体"/>
                <w:color w:val="000000"/>
                <w:sz w:val="20"/>
                <w:szCs w:val="20"/>
                <w:lang w:eastAsia="zh-CN"/>
              </w:rPr>
            </w:pPr>
            <w:r>
              <w:rPr>
                <w:rFonts w:cs="宋体"/>
                <w:color w:val="000000"/>
                <w:sz w:val="20"/>
                <w:szCs w:val="20"/>
                <w:lang w:eastAsia="zh-CN"/>
              </w:rPr>
              <w:t>可配置多套课堂评估量表，支持视频观看过程中量表打分量化评估。</w:t>
            </w:r>
          </w:p>
        </w:tc>
      </w:tr>
      <w:tr w14:paraId="36ADD2FC">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73999BA5">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6F4EB78">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CFA5566">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0AAB1F19">
            <w:pPr>
              <w:spacing w:after="0" w:line="240" w:lineRule="auto"/>
              <w:rPr>
                <w:rFonts w:cs="宋体"/>
                <w:color w:val="000000"/>
                <w:sz w:val="20"/>
                <w:szCs w:val="20"/>
                <w:lang w:eastAsia="zh-CN"/>
              </w:rPr>
            </w:pPr>
            <w:r>
              <w:rPr>
                <w:rFonts w:cs="宋体"/>
                <w:color w:val="000000"/>
                <w:sz w:val="20"/>
                <w:szCs w:val="20"/>
                <w:lang w:eastAsia="zh-CN"/>
              </w:rPr>
              <w:t>直播课表配置</w:t>
            </w:r>
          </w:p>
        </w:tc>
        <w:tc>
          <w:tcPr>
            <w:tcW w:w="5526" w:type="dxa"/>
            <w:tcBorders>
              <w:top w:val="nil"/>
              <w:left w:val="nil"/>
              <w:bottom w:val="single" w:color="000000" w:sz="8" w:space="0"/>
              <w:right w:val="single" w:color="000000" w:sz="8" w:space="0"/>
            </w:tcBorders>
            <w:vAlign w:val="center"/>
          </w:tcPr>
          <w:p w14:paraId="61D4AAEB">
            <w:pPr>
              <w:spacing w:after="0" w:line="240" w:lineRule="auto"/>
              <w:rPr>
                <w:rFonts w:cs="宋体"/>
                <w:color w:val="000000"/>
                <w:sz w:val="20"/>
                <w:szCs w:val="20"/>
                <w:lang w:eastAsia="zh-CN"/>
              </w:rPr>
            </w:pPr>
            <w:r>
              <w:rPr>
                <w:rFonts w:cs="宋体"/>
                <w:color w:val="000000"/>
                <w:sz w:val="20"/>
                <w:szCs w:val="20"/>
                <w:lang w:eastAsia="zh-CN"/>
              </w:rPr>
              <w:t>约课时控制录像、直播、AI课堂行为分析等功能开关，多种直播访问方式；智能生成学期课表，AI自动填充课程信息。</w:t>
            </w:r>
          </w:p>
        </w:tc>
      </w:tr>
      <w:tr w14:paraId="7E7EB1F1">
        <w:tblPrEx>
          <w:tblCellMar>
            <w:top w:w="0" w:type="dxa"/>
            <w:left w:w="108" w:type="dxa"/>
            <w:bottom w:w="0" w:type="dxa"/>
            <w:right w:w="108" w:type="dxa"/>
          </w:tblCellMar>
        </w:tblPrEx>
        <w:trPr>
          <w:trHeight w:val="920" w:hRule="atLeast"/>
        </w:trPr>
        <w:tc>
          <w:tcPr>
            <w:tcW w:w="700" w:type="dxa"/>
            <w:vMerge w:val="continue"/>
            <w:tcBorders>
              <w:top w:val="nil"/>
              <w:left w:val="single" w:color="000000" w:sz="8" w:space="0"/>
              <w:bottom w:val="single" w:color="000000" w:sz="8" w:space="0"/>
              <w:right w:val="single" w:color="000000" w:sz="8" w:space="0"/>
            </w:tcBorders>
            <w:vAlign w:val="center"/>
          </w:tcPr>
          <w:p w14:paraId="4583F0AD">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1B50299">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8319B0C">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3215F1C1">
            <w:pPr>
              <w:spacing w:after="0" w:line="240" w:lineRule="auto"/>
              <w:rPr>
                <w:rFonts w:cs="宋体"/>
                <w:color w:val="000000"/>
                <w:sz w:val="20"/>
                <w:szCs w:val="20"/>
                <w:lang w:eastAsia="zh-CN"/>
              </w:rPr>
            </w:pPr>
            <w:r>
              <w:rPr>
                <w:rFonts w:cs="宋体"/>
                <w:color w:val="000000"/>
                <w:sz w:val="20"/>
                <w:szCs w:val="20"/>
                <w:lang w:eastAsia="zh-CN"/>
              </w:rPr>
              <w:t>直播与S</w:t>
            </w:r>
            <w:r>
              <w:rPr>
                <w:rFonts w:cs="宋体"/>
                <w:color w:val="000000"/>
                <w:sz w:val="20"/>
                <w:szCs w:val="20"/>
                <w:lang w:eastAsia="zh-CN"/>
              </w:rPr>
              <w:noBreakHyphen/>
            </w:r>
            <w:r>
              <w:rPr>
                <w:rFonts w:cs="宋体"/>
                <w:color w:val="000000"/>
                <w:sz w:val="20"/>
                <w:szCs w:val="20"/>
                <w:lang w:eastAsia="zh-CN"/>
              </w:rPr>
              <w:t>T课堂分析</w:t>
            </w:r>
          </w:p>
        </w:tc>
        <w:tc>
          <w:tcPr>
            <w:tcW w:w="5526" w:type="dxa"/>
            <w:tcBorders>
              <w:top w:val="nil"/>
              <w:left w:val="nil"/>
              <w:bottom w:val="single" w:color="000000" w:sz="8" w:space="0"/>
              <w:right w:val="single" w:color="000000" w:sz="8" w:space="0"/>
            </w:tcBorders>
            <w:vAlign w:val="center"/>
          </w:tcPr>
          <w:p w14:paraId="0EE83D27">
            <w:pPr>
              <w:spacing w:after="0" w:line="240" w:lineRule="auto"/>
              <w:rPr>
                <w:rFonts w:cs="宋体"/>
                <w:color w:val="000000"/>
                <w:sz w:val="20"/>
                <w:szCs w:val="20"/>
                <w:lang w:eastAsia="zh-CN"/>
              </w:rPr>
            </w:pPr>
            <w:r>
              <w:rPr>
                <w:rFonts w:cs="宋体"/>
                <w:color w:val="000000"/>
                <w:sz w:val="20"/>
                <w:szCs w:val="20"/>
                <w:lang w:eastAsia="zh-CN"/>
              </w:rPr>
              <w:t>支持直播时移、聊天室、量表打分；直播结束视频评论自动归档；课后S</w:t>
            </w:r>
            <w:r>
              <w:rPr>
                <w:rFonts w:cs="宋体"/>
                <w:color w:val="000000"/>
                <w:sz w:val="20"/>
                <w:szCs w:val="20"/>
                <w:lang w:eastAsia="zh-CN"/>
              </w:rPr>
              <w:noBreakHyphen/>
            </w:r>
            <w:r>
              <w:rPr>
                <w:rFonts w:cs="宋体"/>
                <w:color w:val="000000"/>
                <w:sz w:val="20"/>
                <w:szCs w:val="20"/>
                <w:lang w:eastAsia="zh-CN"/>
              </w:rPr>
              <w:t>T分析，输出师生行为曲线、判定课堂类型。</w:t>
            </w:r>
          </w:p>
        </w:tc>
      </w:tr>
      <w:tr w14:paraId="7FC996AA">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5D7D7444">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0E24F5D">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750B6385">
            <w:pPr>
              <w:spacing w:after="0" w:line="240" w:lineRule="auto"/>
              <w:rPr>
                <w:rFonts w:cs="宋体"/>
                <w:color w:val="000000"/>
                <w:sz w:val="20"/>
                <w:szCs w:val="20"/>
                <w:lang w:eastAsia="zh-CN"/>
              </w:rPr>
            </w:pPr>
            <w:r>
              <w:rPr>
                <w:rFonts w:cs="宋体"/>
                <w:color w:val="000000"/>
                <w:sz w:val="20"/>
                <w:szCs w:val="20"/>
                <w:lang w:eastAsia="zh-CN"/>
              </w:rPr>
              <w:t>优课中心</w:t>
            </w:r>
          </w:p>
        </w:tc>
        <w:tc>
          <w:tcPr>
            <w:tcW w:w="1080" w:type="dxa"/>
            <w:tcBorders>
              <w:top w:val="nil"/>
              <w:left w:val="nil"/>
              <w:bottom w:val="single" w:color="000000" w:sz="8" w:space="0"/>
              <w:right w:val="single" w:color="000000" w:sz="8" w:space="0"/>
            </w:tcBorders>
            <w:vAlign w:val="center"/>
          </w:tcPr>
          <w:p w14:paraId="50F5E31F">
            <w:pPr>
              <w:spacing w:after="0" w:line="240" w:lineRule="auto"/>
              <w:rPr>
                <w:rFonts w:cs="宋体"/>
                <w:color w:val="000000"/>
                <w:sz w:val="20"/>
                <w:szCs w:val="20"/>
                <w:lang w:eastAsia="zh-CN"/>
              </w:rPr>
            </w:pPr>
            <w:r>
              <w:rPr>
                <w:rFonts w:cs="宋体"/>
                <w:color w:val="000000"/>
                <w:sz w:val="20"/>
                <w:szCs w:val="20"/>
                <w:lang w:eastAsia="zh-CN"/>
              </w:rPr>
              <w:t>资源排行推荐</w:t>
            </w:r>
          </w:p>
        </w:tc>
        <w:tc>
          <w:tcPr>
            <w:tcW w:w="5526" w:type="dxa"/>
            <w:tcBorders>
              <w:top w:val="nil"/>
              <w:left w:val="nil"/>
              <w:bottom w:val="single" w:color="000000" w:sz="8" w:space="0"/>
              <w:right w:val="single" w:color="000000" w:sz="8" w:space="0"/>
            </w:tcBorders>
            <w:vAlign w:val="center"/>
          </w:tcPr>
          <w:p w14:paraId="0416F535">
            <w:pPr>
              <w:spacing w:after="0" w:line="240" w:lineRule="auto"/>
              <w:rPr>
                <w:rFonts w:cs="宋体"/>
                <w:color w:val="000000"/>
                <w:sz w:val="20"/>
                <w:szCs w:val="20"/>
                <w:lang w:eastAsia="zh-CN"/>
              </w:rPr>
            </w:pPr>
            <w:r>
              <w:rPr>
                <w:rFonts w:cs="宋体"/>
                <w:color w:val="000000"/>
                <w:sz w:val="20"/>
                <w:szCs w:val="20"/>
                <w:lang w:eastAsia="zh-CN"/>
              </w:rPr>
              <w:t>首页展示优课数量、播放量；按时间、点赞、播放量排行，可手动重点推荐资源。</w:t>
            </w:r>
          </w:p>
        </w:tc>
      </w:tr>
      <w:tr w14:paraId="01F5701D">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73A6029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2BE97C0">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24D07772">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6C8309F5">
            <w:pPr>
              <w:spacing w:after="0" w:line="240" w:lineRule="auto"/>
              <w:rPr>
                <w:rFonts w:cs="宋体"/>
                <w:color w:val="000000"/>
                <w:sz w:val="20"/>
                <w:szCs w:val="20"/>
                <w:lang w:eastAsia="zh-CN"/>
              </w:rPr>
            </w:pPr>
            <w:r>
              <w:rPr>
                <w:rFonts w:cs="宋体"/>
                <w:color w:val="000000"/>
                <w:sz w:val="20"/>
                <w:szCs w:val="20"/>
                <w:lang w:eastAsia="zh-CN"/>
              </w:rPr>
              <w:t>检索预览</w:t>
            </w:r>
          </w:p>
        </w:tc>
        <w:tc>
          <w:tcPr>
            <w:tcW w:w="5526" w:type="dxa"/>
            <w:tcBorders>
              <w:top w:val="nil"/>
              <w:left w:val="nil"/>
              <w:bottom w:val="single" w:color="000000" w:sz="8" w:space="0"/>
              <w:right w:val="single" w:color="000000" w:sz="8" w:space="0"/>
            </w:tcBorders>
            <w:vAlign w:val="center"/>
          </w:tcPr>
          <w:p w14:paraId="7A21E905">
            <w:pPr>
              <w:spacing w:after="0" w:line="240" w:lineRule="auto"/>
              <w:rPr>
                <w:rFonts w:cs="宋体"/>
                <w:color w:val="000000"/>
                <w:sz w:val="20"/>
                <w:szCs w:val="20"/>
                <w:lang w:eastAsia="zh-CN"/>
              </w:rPr>
            </w:pPr>
            <w:r>
              <w:rPr>
                <w:rFonts w:cs="宋体"/>
                <w:color w:val="000000"/>
                <w:sz w:val="20"/>
                <w:szCs w:val="20"/>
                <w:lang w:eastAsia="zh-CN"/>
              </w:rPr>
              <w:t>按学校、学段、学科、名称、作者筛选搜索；教案、课件、习题无插件预览。</w:t>
            </w:r>
          </w:p>
        </w:tc>
      </w:tr>
      <w:tr w14:paraId="1B635DB3">
        <w:tblPrEx>
          <w:tblCellMar>
            <w:top w:w="0" w:type="dxa"/>
            <w:left w:w="108" w:type="dxa"/>
            <w:bottom w:w="0" w:type="dxa"/>
            <w:right w:w="108" w:type="dxa"/>
          </w:tblCellMar>
        </w:tblPrEx>
        <w:trPr>
          <w:trHeight w:val="340" w:hRule="atLeast"/>
        </w:trPr>
        <w:tc>
          <w:tcPr>
            <w:tcW w:w="700" w:type="dxa"/>
            <w:vMerge w:val="continue"/>
            <w:tcBorders>
              <w:top w:val="nil"/>
              <w:left w:val="single" w:color="000000" w:sz="8" w:space="0"/>
              <w:bottom w:val="single" w:color="000000" w:sz="8" w:space="0"/>
              <w:right w:val="single" w:color="000000" w:sz="8" w:space="0"/>
            </w:tcBorders>
            <w:vAlign w:val="center"/>
          </w:tcPr>
          <w:p w14:paraId="3FDAAF6C">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388A67E">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6C67FB99">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6C2C15E3">
            <w:pPr>
              <w:spacing w:after="0" w:line="240" w:lineRule="auto"/>
              <w:rPr>
                <w:rFonts w:cs="宋体"/>
                <w:color w:val="000000"/>
                <w:sz w:val="20"/>
                <w:szCs w:val="20"/>
                <w:lang w:eastAsia="zh-CN"/>
              </w:rPr>
            </w:pPr>
            <w:r>
              <w:rPr>
                <w:rFonts w:cs="宋体"/>
                <w:color w:val="000000"/>
                <w:sz w:val="20"/>
                <w:szCs w:val="20"/>
                <w:lang w:eastAsia="zh-CN"/>
              </w:rPr>
              <w:t>资源交互</w:t>
            </w:r>
          </w:p>
        </w:tc>
        <w:tc>
          <w:tcPr>
            <w:tcW w:w="5526" w:type="dxa"/>
            <w:tcBorders>
              <w:top w:val="nil"/>
              <w:left w:val="nil"/>
              <w:bottom w:val="single" w:color="000000" w:sz="8" w:space="0"/>
              <w:right w:val="single" w:color="000000" w:sz="8" w:space="0"/>
            </w:tcBorders>
            <w:vAlign w:val="center"/>
          </w:tcPr>
          <w:p w14:paraId="7250A8A9">
            <w:pPr>
              <w:spacing w:after="0" w:line="240" w:lineRule="auto"/>
              <w:rPr>
                <w:rFonts w:cs="宋体"/>
                <w:color w:val="000000"/>
                <w:sz w:val="20"/>
                <w:szCs w:val="20"/>
                <w:lang w:eastAsia="zh-CN"/>
              </w:rPr>
            </w:pPr>
            <w:r>
              <w:rPr>
                <w:rFonts w:cs="宋体"/>
                <w:color w:val="000000"/>
                <w:sz w:val="20"/>
                <w:szCs w:val="20"/>
                <w:lang w:eastAsia="zh-CN"/>
              </w:rPr>
              <w:t>支持收藏、下载、分享；可进行量表评分、文字评论。</w:t>
            </w:r>
          </w:p>
        </w:tc>
      </w:tr>
      <w:tr w14:paraId="541B916B">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E0E4AB5">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554E1D1">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7467BD27">
            <w:pPr>
              <w:spacing w:after="0" w:line="240" w:lineRule="auto"/>
              <w:rPr>
                <w:rFonts w:cs="宋体"/>
                <w:color w:val="000000"/>
                <w:sz w:val="20"/>
                <w:szCs w:val="20"/>
                <w:lang w:eastAsia="zh-CN"/>
              </w:rPr>
            </w:pPr>
            <w:r>
              <w:rPr>
                <w:rFonts w:cs="宋体"/>
                <w:color w:val="000000"/>
                <w:sz w:val="20"/>
                <w:szCs w:val="20"/>
                <w:lang w:eastAsia="zh-CN"/>
              </w:rPr>
              <w:t>微课中心</w:t>
            </w:r>
          </w:p>
        </w:tc>
        <w:tc>
          <w:tcPr>
            <w:tcW w:w="1080" w:type="dxa"/>
            <w:tcBorders>
              <w:top w:val="nil"/>
              <w:left w:val="nil"/>
              <w:bottom w:val="single" w:color="000000" w:sz="8" w:space="0"/>
              <w:right w:val="single" w:color="000000" w:sz="8" w:space="0"/>
            </w:tcBorders>
            <w:vAlign w:val="center"/>
          </w:tcPr>
          <w:p w14:paraId="4AD08424">
            <w:pPr>
              <w:spacing w:after="0" w:line="240" w:lineRule="auto"/>
              <w:rPr>
                <w:rFonts w:cs="宋体"/>
                <w:color w:val="000000"/>
                <w:sz w:val="20"/>
                <w:szCs w:val="20"/>
                <w:lang w:eastAsia="zh-CN"/>
              </w:rPr>
            </w:pPr>
            <w:r>
              <w:rPr>
                <w:rFonts w:cs="宋体"/>
                <w:color w:val="000000"/>
                <w:sz w:val="20"/>
                <w:szCs w:val="20"/>
                <w:lang w:eastAsia="zh-CN"/>
              </w:rPr>
              <w:t>微课专辑管理</w:t>
            </w:r>
          </w:p>
        </w:tc>
        <w:tc>
          <w:tcPr>
            <w:tcW w:w="5526" w:type="dxa"/>
            <w:tcBorders>
              <w:top w:val="nil"/>
              <w:left w:val="nil"/>
              <w:bottom w:val="single" w:color="000000" w:sz="8" w:space="0"/>
              <w:right w:val="single" w:color="000000" w:sz="8" w:space="0"/>
            </w:tcBorders>
            <w:vAlign w:val="center"/>
          </w:tcPr>
          <w:p w14:paraId="3C6A4666">
            <w:pPr>
              <w:spacing w:after="0" w:line="240" w:lineRule="auto"/>
              <w:rPr>
                <w:rFonts w:cs="宋体"/>
                <w:color w:val="000000"/>
                <w:sz w:val="20"/>
                <w:szCs w:val="20"/>
                <w:lang w:eastAsia="zh-CN"/>
              </w:rPr>
            </w:pPr>
            <w:r>
              <w:rPr>
                <w:rFonts w:cs="宋体"/>
                <w:color w:val="000000"/>
                <w:sz w:val="20"/>
                <w:szCs w:val="20"/>
                <w:lang w:eastAsia="zh-CN"/>
              </w:rPr>
              <w:t>教师按知识点创建微课专辑，自定义资源发布模块。</w:t>
            </w:r>
          </w:p>
        </w:tc>
      </w:tr>
      <w:tr w14:paraId="68C87FB0">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0A691F5">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13A46E9">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3BF297E">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17A7A03E">
            <w:pPr>
              <w:spacing w:after="0" w:line="240" w:lineRule="auto"/>
              <w:rPr>
                <w:rFonts w:cs="宋体"/>
                <w:color w:val="000000"/>
                <w:sz w:val="20"/>
                <w:szCs w:val="20"/>
                <w:lang w:eastAsia="zh-CN"/>
              </w:rPr>
            </w:pPr>
            <w:r>
              <w:rPr>
                <w:rFonts w:cs="宋体"/>
                <w:color w:val="000000"/>
                <w:sz w:val="20"/>
                <w:szCs w:val="20"/>
                <w:lang w:eastAsia="zh-CN"/>
              </w:rPr>
              <w:t>资源检索展示</w:t>
            </w:r>
          </w:p>
        </w:tc>
        <w:tc>
          <w:tcPr>
            <w:tcW w:w="5526" w:type="dxa"/>
            <w:tcBorders>
              <w:top w:val="nil"/>
              <w:left w:val="nil"/>
              <w:bottom w:val="single" w:color="000000" w:sz="8" w:space="0"/>
              <w:right w:val="single" w:color="000000" w:sz="8" w:space="0"/>
            </w:tcBorders>
            <w:vAlign w:val="center"/>
          </w:tcPr>
          <w:p w14:paraId="14BB195B">
            <w:pPr>
              <w:spacing w:after="0" w:line="240" w:lineRule="auto"/>
              <w:rPr>
                <w:rFonts w:cs="宋体"/>
                <w:color w:val="000000"/>
                <w:sz w:val="20"/>
                <w:szCs w:val="20"/>
                <w:lang w:eastAsia="zh-CN"/>
              </w:rPr>
            </w:pPr>
            <w:r>
              <w:rPr>
                <w:rFonts w:cs="宋体"/>
                <w:color w:val="000000"/>
                <w:sz w:val="20"/>
                <w:szCs w:val="20"/>
                <w:lang w:eastAsia="zh-CN"/>
              </w:rPr>
              <w:t>首页展示微课总量、点播量；多维度条件筛选、标签检索微课资源。</w:t>
            </w:r>
          </w:p>
        </w:tc>
      </w:tr>
      <w:tr w14:paraId="1DBFC22D">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ED775A6">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AC96507">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7B35A3D1">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53DA86CE">
            <w:pPr>
              <w:spacing w:after="0" w:line="240" w:lineRule="auto"/>
              <w:rPr>
                <w:rFonts w:cs="宋体"/>
                <w:color w:val="000000"/>
                <w:sz w:val="20"/>
                <w:szCs w:val="20"/>
                <w:lang w:eastAsia="zh-CN"/>
              </w:rPr>
            </w:pPr>
            <w:r>
              <w:rPr>
                <w:rFonts w:cs="宋体"/>
                <w:color w:val="000000"/>
                <w:sz w:val="20"/>
                <w:szCs w:val="20"/>
                <w:lang w:eastAsia="zh-CN"/>
              </w:rPr>
              <w:t>学习评价管理</w:t>
            </w:r>
          </w:p>
        </w:tc>
        <w:tc>
          <w:tcPr>
            <w:tcW w:w="5526" w:type="dxa"/>
            <w:tcBorders>
              <w:top w:val="nil"/>
              <w:left w:val="nil"/>
              <w:bottom w:val="single" w:color="000000" w:sz="8" w:space="0"/>
              <w:right w:val="single" w:color="000000" w:sz="8" w:space="0"/>
            </w:tcBorders>
            <w:vAlign w:val="center"/>
          </w:tcPr>
          <w:p w14:paraId="01726CAC">
            <w:pPr>
              <w:spacing w:after="0" w:line="240" w:lineRule="auto"/>
              <w:rPr>
                <w:rFonts w:cs="宋体"/>
                <w:color w:val="000000"/>
                <w:sz w:val="20"/>
                <w:szCs w:val="20"/>
                <w:lang w:eastAsia="zh-CN"/>
              </w:rPr>
            </w:pPr>
            <w:r>
              <w:rPr>
                <w:rFonts w:cs="宋体"/>
                <w:color w:val="000000"/>
                <w:sz w:val="20"/>
                <w:szCs w:val="20"/>
                <w:lang w:eastAsia="zh-CN"/>
              </w:rPr>
              <w:t>微课收藏，记录个人学习记录；量表及主观评价；用户、管理员分级管控讨论内容。</w:t>
            </w:r>
          </w:p>
        </w:tc>
      </w:tr>
      <w:tr w14:paraId="04F1C9FD">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088FAF5">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021080B5">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4E2646A4">
            <w:pPr>
              <w:spacing w:after="0" w:line="240" w:lineRule="auto"/>
              <w:rPr>
                <w:rFonts w:cs="宋体"/>
                <w:color w:val="000000"/>
                <w:sz w:val="20"/>
                <w:szCs w:val="20"/>
                <w:lang w:eastAsia="zh-CN"/>
              </w:rPr>
            </w:pPr>
            <w:r>
              <w:rPr>
                <w:rFonts w:cs="宋体"/>
                <w:color w:val="000000"/>
                <w:sz w:val="20"/>
                <w:szCs w:val="20"/>
                <w:lang w:eastAsia="zh-CN"/>
              </w:rPr>
              <w:t>直播门户</w:t>
            </w:r>
          </w:p>
        </w:tc>
        <w:tc>
          <w:tcPr>
            <w:tcW w:w="1080" w:type="dxa"/>
            <w:tcBorders>
              <w:top w:val="nil"/>
              <w:left w:val="nil"/>
              <w:bottom w:val="single" w:color="000000" w:sz="8" w:space="0"/>
              <w:right w:val="single" w:color="000000" w:sz="8" w:space="0"/>
            </w:tcBorders>
            <w:vAlign w:val="center"/>
          </w:tcPr>
          <w:p w14:paraId="2D70E5D6">
            <w:pPr>
              <w:spacing w:after="0" w:line="240" w:lineRule="auto"/>
              <w:rPr>
                <w:rFonts w:cs="宋体"/>
                <w:color w:val="000000"/>
                <w:sz w:val="20"/>
                <w:szCs w:val="20"/>
                <w:lang w:eastAsia="zh-CN"/>
              </w:rPr>
            </w:pPr>
            <w:r>
              <w:rPr>
                <w:rFonts w:cs="宋体"/>
                <w:color w:val="000000"/>
                <w:sz w:val="20"/>
                <w:szCs w:val="20"/>
                <w:lang w:eastAsia="zh-CN"/>
              </w:rPr>
              <w:t>直播浏览查看</w:t>
            </w:r>
          </w:p>
        </w:tc>
        <w:tc>
          <w:tcPr>
            <w:tcW w:w="5526" w:type="dxa"/>
            <w:tcBorders>
              <w:top w:val="nil"/>
              <w:left w:val="nil"/>
              <w:bottom w:val="single" w:color="000000" w:sz="8" w:space="0"/>
              <w:right w:val="single" w:color="000000" w:sz="8" w:space="0"/>
            </w:tcBorders>
            <w:vAlign w:val="center"/>
          </w:tcPr>
          <w:p w14:paraId="5F2E0E91">
            <w:pPr>
              <w:spacing w:after="0" w:line="240" w:lineRule="auto"/>
              <w:rPr>
                <w:rFonts w:cs="宋体"/>
                <w:color w:val="000000"/>
                <w:sz w:val="20"/>
                <w:szCs w:val="20"/>
                <w:lang w:eastAsia="zh-CN"/>
              </w:rPr>
            </w:pPr>
            <w:r>
              <w:rPr>
                <w:rFonts w:cs="宋体"/>
                <w:color w:val="000000"/>
                <w:sz w:val="20"/>
                <w:szCs w:val="20"/>
                <w:lang w:eastAsia="zh-CN"/>
              </w:rPr>
              <w:t>查看正在进行、待开始、已结束发布的直播课程。</w:t>
            </w:r>
          </w:p>
        </w:tc>
      </w:tr>
      <w:tr w14:paraId="36973002">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ADEA54F">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A789C97">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601C4557">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379CF771">
            <w:pPr>
              <w:spacing w:after="0" w:line="240" w:lineRule="auto"/>
              <w:rPr>
                <w:rFonts w:cs="宋体"/>
                <w:color w:val="000000"/>
                <w:sz w:val="20"/>
                <w:szCs w:val="20"/>
                <w:lang w:eastAsia="zh-CN"/>
              </w:rPr>
            </w:pPr>
            <w:r>
              <w:rPr>
                <w:rFonts w:cs="宋体"/>
                <w:color w:val="000000"/>
                <w:sz w:val="20"/>
                <w:szCs w:val="20"/>
                <w:lang w:eastAsia="zh-CN"/>
              </w:rPr>
              <w:t>筛选与观看能力</w:t>
            </w:r>
          </w:p>
        </w:tc>
        <w:tc>
          <w:tcPr>
            <w:tcW w:w="5526" w:type="dxa"/>
            <w:tcBorders>
              <w:top w:val="nil"/>
              <w:left w:val="nil"/>
              <w:bottom w:val="single" w:color="000000" w:sz="8" w:space="0"/>
              <w:right w:val="single" w:color="000000" w:sz="8" w:space="0"/>
            </w:tcBorders>
            <w:vAlign w:val="center"/>
          </w:tcPr>
          <w:p w14:paraId="1BCD85EA">
            <w:pPr>
              <w:spacing w:after="0" w:line="240" w:lineRule="auto"/>
              <w:rPr>
                <w:rFonts w:cs="宋体"/>
                <w:color w:val="000000"/>
                <w:sz w:val="20"/>
                <w:szCs w:val="20"/>
                <w:lang w:eastAsia="zh-CN"/>
              </w:rPr>
            </w:pPr>
            <w:r>
              <w:rPr>
                <w:rFonts w:cs="宋体"/>
                <w:color w:val="000000"/>
                <w:sz w:val="20"/>
                <w:szCs w:val="20"/>
                <w:lang w:eastAsia="zh-CN"/>
              </w:rPr>
              <w:t>按学段、学科、时间段筛选；按时间、热度排序；生成二维码手机扫码观看；教室视图监控直播状态。</w:t>
            </w:r>
          </w:p>
        </w:tc>
      </w:tr>
      <w:tr w14:paraId="6E269808">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11999F0">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E336488">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4A46ECE">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333B8D8F">
            <w:pPr>
              <w:spacing w:after="0" w:line="240" w:lineRule="auto"/>
              <w:rPr>
                <w:rFonts w:cs="宋体"/>
                <w:color w:val="000000"/>
                <w:sz w:val="20"/>
                <w:szCs w:val="20"/>
                <w:lang w:eastAsia="zh-CN"/>
              </w:rPr>
            </w:pPr>
            <w:r>
              <w:rPr>
                <w:rFonts w:cs="宋体"/>
                <w:color w:val="000000"/>
                <w:sz w:val="20"/>
                <w:szCs w:val="20"/>
                <w:lang w:eastAsia="zh-CN"/>
              </w:rPr>
              <w:t>直播数据统计</w:t>
            </w:r>
          </w:p>
        </w:tc>
        <w:tc>
          <w:tcPr>
            <w:tcW w:w="5526" w:type="dxa"/>
            <w:tcBorders>
              <w:top w:val="nil"/>
              <w:left w:val="nil"/>
              <w:bottom w:val="single" w:color="000000" w:sz="8" w:space="0"/>
              <w:right w:val="single" w:color="000000" w:sz="8" w:space="0"/>
            </w:tcBorders>
            <w:vAlign w:val="center"/>
          </w:tcPr>
          <w:p w14:paraId="0EB26DAF">
            <w:pPr>
              <w:spacing w:after="0" w:line="240" w:lineRule="auto"/>
              <w:rPr>
                <w:rFonts w:cs="宋体"/>
                <w:color w:val="000000"/>
                <w:sz w:val="20"/>
                <w:szCs w:val="20"/>
                <w:lang w:eastAsia="zh-CN"/>
              </w:rPr>
            </w:pPr>
            <w:r>
              <w:rPr>
                <w:rFonts w:cs="宋体"/>
                <w:color w:val="000000"/>
                <w:sz w:val="20"/>
                <w:szCs w:val="20"/>
                <w:lang w:eastAsia="zh-CN"/>
              </w:rPr>
              <w:t>统计直播课数、播放量、观看人数；多条件筛选，支持统计数据导出。</w:t>
            </w:r>
          </w:p>
        </w:tc>
      </w:tr>
      <w:tr w14:paraId="1EB5D496">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59A3535B">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9C1ABD6">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45EA3285">
            <w:pPr>
              <w:spacing w:after="0" w:line="240" w:lineRule="auto"/>
              <w:rPr>
                <w:rFonts w:cs="宋体"/>
                <w:color w:val="000000"/>
                <w:sz w:val="20"/>
                <w:szCs w:val="20"/>
                <w:lang w:eastAsia="zh-CN"/>
              </w:rPr>
            </w:pPr>
            <w:r>
              <w:rPr>
                <w:rFonts w:cs="宋体"/>
                <w:color w:val="000000"/>
                <w:sz w:val="20"/>
                <w:szCs w:val="20"/>
                <w:lang w:eastAsia="zh-CN"/>
              </w:rPr>
              <w:t>主题资源</w:t>
            </w:r>
          </w:p>
        </w:tc>
        <w:tc>
          <w:tcPr>
            <w:tcW w:w="1080" w:type="dxa"/>
            <w:tcBorders>
              <w:top w:val="nil"/>
              <w:left w:val="nil"/>
              <w:bottom w:val="single" w:color="000000" w:sz="8" w:space="0"/>
              <w:right w:val="single" w:color="000000" w:sz="8" w:space="0"/>
            </w:tcBorders>
            <w:vAlign w:val="center"/>
          </w:tcPr>
          <w:p w14:paraId="44A0E2DF">
            <w:pPr>
              <w:spacing w:after="0" w:line="240" w:lineRule="auto"/>
              <w:rPr>
                <w:rFonts w:cs="宋体"/>
                <w:color w:val="000000"/>
                <w:sz w:val="20"/>
                <w:szCs w:val="20"/>
                <w:lang w:eastAsia="zh-CN"/>
              </w:rPr>
            </w:pPr>
            <w:r>
              <w:rPr>
                <w:rFonts w:cs="宋体"/>
                <w:color w:val="000000"/>
                <w:sz w:val="20"/>
                <w:szCs w:val="20"/>
                <w:lang w:eastAsia="zh-CN"/>
              </w:rPr>
              <w:t>主题分类维护</w:t>
            </w:r>
          </w:p>
        </w:tc>
        <w:tc>
          <w:tcPr>
            <w:tcW w:w="5526" w:type="dxa"/>
            <w:tcBorders>
              <w:top w:val="nil"/>
              <w:left w:val="nil"/>
              <w:bottom w:val="single" w:color="000000" w:sz="8" w:space="0"/>
              <w:right w:val="single" w:color="000000" w:sz="8" w:space="0"/>
            </w:tcBorders>
            <w:vAlign w:val="center"/>
          </w:tcPr>
          <w:p w14:paraId="6B2C5495">
            <w:pPr>
              <w:spacing w:after="0" w:line="240" w:lineRule="auto"/>
              <w:rPr>
                <w:rFonts w:cs="宋体"/>
                <w:color w:val="000000"/>
                <w:sz w:val="20"/>
                <w:szCs w:val="20"/>
                <w:lang w:eastAsia="zh-CN"/>
              </w:rPr>
            </w:pPr>
            <w:r>
              <w:rPr>
                <w:rFonts w:cs="宋体"/>
                <w:color w:val="000000"/>
                <w:sz w:val="20"/>
                <w:szCs w:val="20"/>
                <w:lang w:eastAsia="zh-CN"/>
              </w:rPr>
              <w:t>自定义主题、子主题分类，资源提交审核后发布。</w:t>
            </w:r>
          </w:p>
        </w:tc>
      </w:tr>
      <w:tr w14:paraId="49DBF3BB">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0A94D18">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9FF59F3">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142A9D04">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41D65ED8">
            <w:pPr>
              <w:spacing w:after="0" w:line="240" w:lineRule="auto"/>
              <w:rPr>
                <w:rFonts w:cs="宋体"/>
                <w:color w:val="000000"/>
                <w:sz w:val="20"/>
                <w:szCs w:val="20"/>
                <w:lang w:eastAsia="zh-CN"/>
              </w:rPr>
            </w:pPr>
            <w:r>
              <w:rPr>
                <w:rFonts w:cs="宋体"/>
                <w:color w:val="000000"/>
                <w:sz w:val="20"/>
                <w:szCs w:val="20"/>
                <w:lang w:eastAsia="zh-CN"/>
              </w:rPr>
              <w:t>专题资源展示</w:t>
            </w:r>
          </w:p>
        </w:tc>
        <w:tc>
          <w:tcPr>
            <w:tcW w:w="5526" w:type="dxa"/>
            <w:tcBorders>
              <w:top w:val="nil"/>
              <w:left w:val="nil"/>
              <w:bottom w:val="single" w:color="000000" w:sz="8" w:space="0"/>
              <w:right w:val="single" w:color="000000" w:sz="8" w:space="0"/>
            </w:tcBorders>
            <w:vAlign w:val="center"/>
          </w:tcPr>
          <w:p w14:paraId="58016DBE">
            <w:pPr>
              <w:spacing w:after="0" w:line="240" w:lineRule="auto"/>
              <w:rPr>
                <w:rFonts w:cs="宋体"/>
                <w:color w:val="000000"/>
                <w:sz w:val="20"/>
                <w:szCs w:val="20"/>
                <w:lang w:eastAsia="zh-CN"/>
              </w:rPr>
            </w:pPr>
            <w:r>
              <w:rPr>
                <w:rFonts w:cs="宋体"/>
                <w:color w:val="000000"/>
                <w:sz w:val="20"/>
                <w:szCs w:val="20"/>
                <w:lang w:eastAsia="zh-CN"/>
              </w:rPr>
              <w:t>专题首页展示，支持主题检索，按发布时间、点赞、播放量排序资源。</w:t>
            </w:r>
          </w:p>
        </w:tc>
      </w:tr>
      <w:tr w14:paraId="3344710C">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16222161">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66754EA">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35316435">
            <w:pPr>
              <w:spacing w:after="0" w:line="240" w:lineRule="auto"/>
              <w:rPr>
                <w:rFonts w:cs="宋体"/>
                <w:color w:val="000000"/>
                <w:sz w:val="20"/>
                <w:szCs w:val="20"/>
                <w:lang w:eastAsia="zh-CN"/>
              </w:rPr>
            </w:pPr>
            <w:r>
              <w:rPr>
                <w:rFonts w:cs="宋体"/>
                <w:color w:val="000000"/>
                <w:sz w:val="20"/>
                <w:szCs w:val="20"/>
                <w:lang w:eastAsia="zh-CN"/>
              </w:rPr>
              <w:t>课程专辑</w:t>
            </w:r>
          </w:p>
        </w:tc>
        <w:tc>
          <w:tcPr>
            <w:tcW w:w="1080" w:type="dxa"/>
            <w:tcBorders>
              <w:top w:val="nil"/>
              <w:left w:val="nil"/>
              <w:bottom w:val="single" w:color="000000" w:sz="8" w:space="0"/>
              <w:right w:val="single" w:color="000000" w:sz="8" w:space="0"/>
            </w:tcBorders>
            <w:vAlign w:val="center"/>
          </w:tcPr>
          <w:p w14:paraId="42DE1EDE">
            <w:pPr>
              <w:spacing w:after="0" w:line="240" w:lineRule="auto"/>
              <w:rPr>
                <w:rFonts w:cs="宋体"/>
                <w:color w:val="000000"/>
                <w:sz w:val="20"/>
                <w:szCs w:val="20"/>
                <w:lang w:eastAsia="zh-CN"/>
              </w:rPr>
            </w:pPr>
            <w:r>
              <w:rPr>
                <w:rFonts w:cs="宋体"/>
                <w:color w:val="000000"/>
                <w:sz w:val="20"/>
                <w:szCs w:val="20"/>
                <w:lang w:eastAsia="zh-CN"/>
              </w:rPr>
              <w:t>专辑创建维护</w:t>
            </w:r>
          </w:p>
        </w:tc>
        <w:tc>
          <w:tcPr>
            <w:tcW w:w="5526" w:type="dxa"/>
            <w:tcBorders>
              <w:top w:val="nil"/>
              <w:left w:val="nil"/>
              <w:bottom w:val="single" w:color="000000" w:sz="8" w:space="0"/>
              <w:right w:val="single" w:color="000000" w:sz="8" w:space="0"/>
            </w:tcBorders>
            <w:vAlign w:val="center"/>
          </w:tcPr>
          <w:p w14:paraId="5E530DC7">
            <w:pPr>
              <w:spacing w:after="0" w:line="240" w:lineRule="auto"/>
              <w:rPr>
                <w:rFonts w:cs="宋体"/>
                <w:color w:val="000000"/>
                <w:sz w:val="20"/>
                <w:szCs w:val="20"/>
                <w:lang w:eastAsia="zh-CN"/>
              </w:rPr>
            </w:pPr>
            <w:r>
              <w:rPr>
                <w:rFonts w:cs="宋体"/>
                <w:color w:val="000000"/>
                <w:sz w:val="20"/>
                <w:szCs w:val="20"/>
                <w:lang w:eastAsia="zh-CN"/>
              </w:rPr>
              <w:t>按类型、学段、学科归类组建专辑，自定义专辑发布方式，首页展示专辑及资源总量。</w:t>
            </w:r>
          </w:p>
        </w:tc>
      </w:tr>
      <w:tr w14:paraId="5439E120">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3B1A675">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14BD330">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4F19581">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03015121">
            <w:pPr>
              <w:spacing w:after="0" w:line="240" w:lineRule="auto"/>
              <w:rPr>
                <w:rFonts w:cs="宋体"/>
                <w:color w:val="000000"/>
                <w:sz w:val="20"/>
                <w:szCs w:val="20"/>
                <w:lang w:eastAsia="zh-CN"/>
              </w:rPr>
            </w:pPr>
            <w:r>
              <w:rPr>
                <w:rFonts w:cs="宋体"/>
                <w:color w:val="000000"/>
                <w:sz w:val="20"/>
                <w:szCs w:val="20"/>
                <w:lang w:eastAsia="zh-CN"/>
              </w:rPr>
              <w:t>专辑检索排行</w:t>
            </w:r>
          </w:p>
        </w:tc>
        <w:tc>
          <w:tcPr>
            <w:tcW w:w="5526" w:type="dxa"/>
            <w:tcBorders>
              <w:top w:val="nil"/>
              <w:left w:val="nil"/>
              <w:bottom w:val="single" w:color="000000" w:sz="8" w:space="0"/>
              <w:right w:val="single" w:color="000000" w:sz="8" w:space="0"/>
            </w:tcBorders>
            <w:vAlign w:val="center"/>
          </w:tcPr>
          <w:p w14:paraId="64921B9A">
            <w:pPr>
              <w:spacing w:after="0" w:line="240" w:lineRule="auto"/>
              <w:rPr>
                <w:rFonts w:cs="宋体"/>
                <w:color w:val="000000"/>
                <w:sz w:val="20"/>
                <w:szCs w:val="20"/>
                <w:lang w:eastAsia="zh-CN"/>
              </w:rPr>
            </w:pPr>
            <w:r>
              <w:rPr>
                <w:rFonts w:cs="宋体"/>
                <w:color w:val="000000"/>
                <w:sz w:val="20"/>
                <w:szCs w:val="20"/>
                <w:lang w:eastAsia="zh-CN"/>
              </w:rPr>
              <w:t>按播放、收藏量排行，多条件筛选搜索专辑。</w:t>
            </w:r>
          </w:p>
        </w:tc>
      </w:tr>
      <w:tr w14:paraId="10390F11">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B7E74F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D5A40F5">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1A7AE24E">
            <w:pPr>
              <w:spacing w:after="0" w:line="240" w:lineRule="auto"/>
              <w:rPr>
                <w:rFonts w:cs="宋体"/>
                <w:color w:val="000000"/>
                <w:sz w:val="20"/>
                <w:szCs w:val="20"/>
                <w:lang w:eastAsia="zh-CN"/>
              </w:rPr>
            </w:pPr>
            <w:r>
              <w:rPr>
                <w:rFonts w:cs="宋体"/>
                <w:color w:val="000000"/>
                <w:sz w:val="20"/>
                <w:szCs w:val="20"/>
                <w:lang w:eastAsia="zh-CN"/>
              </w:rPr>
              <w:t>AI备课</w:t>
            </w:r>
          </w:p>
        </w:tc>
        <w:tc>
          <w:tcPr>
            <w:tcW w:w="1080" w:type="dxa"/>
            <w:tcBorders>
              <w:top w:val="nil"/>
              <w:left w:val="nil"/>
              <w:bottom w:val="single" w:color="000000" w:sz="8" w:space="0"/>
              <w:right w:val="single" w:color="000000" w:sz="8" w:space="0"/>
            </w:tcBorders>
            <w:vAlign w:val="center"/>
          </w:tcPr>
          <w:p w14:paraId="77488201">
            <w:pPr>
              <w:spacing w:after="0" w:line="240" w:lineRule="auto"/>
              <w:rPr>
                <w:rFonts w:cs="宋体"/>
                <w:color w:val="000000"/>
                <w:sz w:val="20"/>
                <w:szCs w:val="20"/>
                <w:lang w:eastAsia="zh-CN"/>
              </w:rPr>
            </w:pPr>
            <w:r>
              <w:rPr>
                <w:rFonts w:cs="宋体"/>
                <w:color w:val="000000"/>
                <w:sz w:val="20"/>
                <w:szCs w:val="20"/>
                <w:lang w:eastAsia="zh-CN"/>
              </w:rPr>
              <w:t>备课全流程管理</w:t>
            </w:r>
          </w:p>
        </w:tc>
        <w:tc>
          <w:tcPr>
            <w:tcW w:w="5526" w:type="dxa"/>
            <w:tcBorders>
              <w:top w:val="nil"/>
              <w:left w:val="nil"/>
              <w:bottom w:val="single" w:color="000000" w:sz="8" w:space="0"/>
              <w:right w:val="single" w:color="000000" w:sz="8" w:space="0"/>
            </w:tcBorders>
            <w:vAlign w:val="center"/>
          </w:tcPr>
          <w:p w14:paraId="33B05EFE">
            <w:pPr>
              <w:spacing w:after="0" w:line="240" w:lineRule="auto"/>
              <w:rPr>
                <w:rFonts w:cs="宋体"/>
                <w:color w:val="000000"/>
                <w:sz w:val="20"/>
                <w:szCs w:val="20"/>
                <w:lang w:eastAsia="zh-CN"/>
              </w:rPr>
            </w:pPr>
            <w:r>
              <w:rPr>
                <w:rFonts w:cs="宋体"/>
                <w:color w:val="000000"/>
                <w:sz w:val="20"/>
                <w:szCs w:val="20"/>
                <w:lang w:eastAsia="zh-CN"/>
              </w:rPr>
              <w:t>覆盖教案、导学案、教学资源、课堂实录、教学反思；支持资源上传、录像关联、课表关联。</w:t>
            </w:r>
          </w:p>
        </w:tc>
      </w:tr>
      <w:tr w14:paraId="61B7F91E">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7803BC04">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250D22D">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19BD167">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41BD3A14">
            <w:pPr>
              <w:spacing w:after="0" w:line="240" w:lineRule="auto"/>
              <w:rPr>
                <w:rFonts w:cs="宋体"/>
                <w:color w:val="000000"/>
                <w:sz w:val="20"/>
                <w:szCs w:val="20"/>
                <w:lang w:eastAsia="zh-CN"/>
              </w:rPr>
            </w:pPr>
            <w:r>
              <w:rPr>
                <w:rFonts w:cs="宋体"/>
                <w:color w:val="000000"/>
                <w:sz w:val="20"/>
                <w:szCs w:val="20"/>
                <w:lang w:eastAsia="zh-CN"/>
              </w:rPr>
              <w:t>协同备课研讨</w:t>
            </w:r>
          </w:p>
        </w:tc>
        <w:tc>
          <w:tcPr>
            <w:tcW w:w="5526" w:type="dxa"/>
            <w:tcBorders>
              <w:top w:val="nil"/>
              <w:left w:val="nil"/>
              <w:bottom w:val="single" w:color="000000" w:sz="8" w:space="0"/>
              <w:right w:val="single" w:color="000000" w:sz="8" w:space="0"/>
            </w:tcBorders>
            <w:vAlign w:val="center"/>
          </w:tcPr>
          <w:p w14:paraId="1369ED0E">
            <w:pPr>
              <w:spacing w:after="0" w:line="240" w:lineRule="auto"/>
              <w:rPr>
                <w:rFonts w:cs="宋体"/>
                <w:color w:val="000000"/>
                <w:sz w:val="20"/>
                <w:szCs w:val="20"/>
                <w:lang w:eastAsia="zh-CN"/>
              </w:rPr>
            </w:pPr>
            <w:r>
              <w:rPr>
                <w:rFonts w:cs="宋体"/>
                <w:color w:val="000000"/>
                <w:sz w:val="20"/>
                <w:szCs w:val="20"/>
                <w:lang w:eastAsia="zh-CN"/>
              </w:rPr>
              <w:t>多人在线协同编辑文档；发起音视频研讨，支持文字、图片、视频对文档局部评论。</w:t>
            </w:r>
          </w:p>
        </w:tc>
      </w:tr>
      <w:tr w14:paraId="21455BA0">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9DCD53A">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7ED1066">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C9AFC56">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20CF3C92">
            <w:pPr>
              <w:spacing w:after="0" w:line="240" w:lineRule="auto"/>
              <w:rPr>
                <w:rFonts w:cs="宋体"/>
                <w:color w:val="000000"/>
                <w:sz w:val="20"/>
                <w:szCs w:val="20"/>
                <w:lang w:eastAsia="zh-CN"/>
              </w:rPr>
            </w:pPr>
            <w:r>
              <w:rPr>
                <w:rFonts w:cs="宋体"/>
                <w:color w:val="000000"/>
                <w:sz w:val="20"/>
                <w:szCs w:val="20"/>
                <w:lang w:eastAsia="zh-CN"/>
              </w:rPr>
              <w:t>AI教案处理</w:t>
            </w:r>
          </w:p>
        </w:tc>
        <w:tc>
          <w:tcPr>
            <w:tcW w:w="5526" w:type="dxa"/>
            <w:tcBorders>
              <w:top w:val="nil"/>
              <w:left w:val="nil"/>
              <w:bottom w:val="single" w:color="000000" w:sz="8" w:space="0"/>
              <w:right w:val="single" w:color="000000" w:sz="8" w:space="0"/>
            </w:tcBorders>
            <w:vAlign w:val="center"/>
          </w:tcPr>
          <w:p w14:paraId="495371E6">
            <w:pPr>
              <w:spacing w:after="0" w:line="240" w:lineRule="auto"/>
              <w:rPr>
                <w:rFonts w:cs="宋体"/>
                <w:color w:val="000000"/>
                <w:sz w:val="20"/>
                <w:szCs w:val="20"/>
                <w:lang w:eastAsia="zh-CN"/>
              </w:rPr>
            </w:pPr>
            <w:r>
              <w:rPr>
                <w:rFonts w:cs="宋体"/>
                <w:color w:val="000000"/>
                <w:sz w:val="20"/>
                <w:szCs w:val="20"/>
                <w:lang w:eastAsia="zh-CN"/>
              </w:rPr>
              <w:t>二步式AI生成教案、AI优化改写教案、AI多维评价教案、教案按模板格式转换。</w:t>
            </w:r>
          </w:p>
        </w:tc>
      </w:tr>
      <w:tr w14:paraId="04C48A66">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7CD8BF25">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229ED39">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D7E6412">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34D1E181">
            <w:pPr>
              <w:spacing w:after="0" w:line="240" w:lineRule="auto"/>
              <w:rPr>
                <w:rFonts w:cs="宋体"/>
                <w:color w:val="000000"/>
                <w:sz w:val="20"/>
                <w:szCs w:val="20"/>
                <w:lang w:eastAsia="zh-CN"/>
              </w:rPr>
            </w:pPr>
            <w:r>
              <w:rPr>
                <w:rFonts w:cs="宋体"/>
                <w:color w:val="000000"/>
                <w:sz w:val="20"/>
                <w:szCs w:val="20"/>
                <w:lang w:eastAsia="zh-CN"/>
              </w:rPr>
              <w:t>AI课件生成</w:t>
            </w:r>
          </w:p>
        </w:tc>
        <w:tc>
          <w:tcPr>
            <w:tcW w:w="5526" w:type="dxa"/>
            <w:tcBorders>
              <w:top w:val="nil"/>
              <w:left w:val="nil"/>
              <w:bottom w:val="single" w:color="000000" w:sz="8" w:space="0"/>
              <w:right w:val="single" w:color="000000" w:sz="8" w:space="0"/>
            </w:tcBorders>
            <w:vAlign w:val="center"/>
          </w:tcPr>
          <w:p w14:paraId="72C4D8F8">
            <w:pPr>
              <w:spacing w:after="0" w:line="240" w:lineRule="auto"/>
              <w:rPr>
                <w:rFonts w:cs="宋体"/>
                <w:color w:val="000000"/>
                <w:sz w:val="20"/>
                <w:szCs w:val="20"/>
                <w:lang w:eastAsia="zh-CN"/>
              </w:rPr>
            </w:pPr>
            <w:r>
              <w:rPr>
                <w:rFonts w:cs="宋体"/>
                <w:color w:val="000000"/>
                <w:sz w:val="20"/>
                <w:szCs w:val="20"/>
                <w:lang w:eastAsia="zh-CN"/>
              </w:rPr>
              <w:t>依据主题或教案生成课件大纲，提供PPT生成提示词。</w:t>
            </w:r>
          </w:p>
        </w:tc>
      </w:tr>
      <w:tr w14:paraId="27F62CD5">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02FE188A">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900236C">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55BD668">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6F3D1B09">
            <w:pPr>
              <w:spacing w:after="0" w:line="240" w:lineRule="auto"/>
              <w:rPr>
                <w:rFonts w:cs="宋体"/>
                <w:color w:val="000000"/>
                <w:sz w:val="20"/>
                <w:szCs w:val="20"/>
                <w:lang w:eastAsia="zh-CN"/>
              </w:rPr>
            </w:pPr>
            <w:r>
              <w:rPr>
                <w:rFonts w:cs="宋体"/>
                <w:color w:val="000000"/>
                <w:sz w:val="20"/>
                <w:szCs w:val="20"/>
                <w:lang w:eastAsia="zh-CN"/>
              </w:rPr>
              <w:t>备课资源筛选引用</w:t>
            </w:r>
          </w:p>
        </w:tc>
        <w:tc>
          <w:tcPr>
            <w:tcW w:w="5526" w:type="dxa"/>
            <w:tcBorders>
              <w:top w:val="nil"/>
              <w:left w:val="nil"/>
              <w:bottom w:val="single" w:color="000000" w:sz="8" w:space="0"/>
              <w:right w:val="single" w:color="000000" w:sz="8" w:space="0"/>
            </w:tcBorders>
            <w:vAlign w:val="center"/>
          </w:tcPr>
          <w:p w14:paraId="16431E82">
            <w:pPr>
              <w:spacing w:after="0" w:line="240" w:lineRule="auto"/>
              <w:rPr>
                <w:rFonts w:cs="宋体"/>
                <w:color w:val="000000"/>
                <w:sz w:val="20"/>
                <w:szCs w:val="20"/>
                <w:lang w:eastAsia="zh-CN"/>
              </w:rPr>
            </w:pPr>
            <w:r>
              <w:rPr>
                <w:rFonts w:cs="宋体"/>
                <w:color w:val="000000"/>
                <w:sz w:val="20"/>
                <w:szCs w:val="20"/>
                <w:lang w:eastAsia="zh-CN"/>
              </w:rPr>
              <w:t>引用个人、收藏、案例池备课资源；多维度筛选检索备课案例。</w:t>
            </w:r>
          </w:p>
        </w:tc>
      </w:tr>
      <w:tr w14:paraId="054AFF90">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2A22A56C">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0E30E300">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4812469">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695E8677">
            <w:pPr>
              <w:spacing w:after="0" w:line="240" w:lineRule="auto"/>
              <w:rPr>
                <w:rFonts w:cs="宋体"/>
                <w:color w:val="000000"/>
                <w:sz w:val="20"/>
                <w:szCs w:val="20"/>
                <w:lang w:eastAsia="zh-CN"/>
              </w:rPr>
            </w:pPr>
            <w:r>
              <w:rPr>
                <w:rFonts w:cs="宋体"/>
                <w:color w:val="000000"/>
                <w:sz w:val="20"/>
                <w:szCs w:val="20"/>
                <w:lang w:eastAsia="zh-CN"/>
              </w:rPr>
              <w:t>备课可视化统计</w:t>
            </w:r>
          </w:p>
        </w:tc>
        <w:tc>
          <w:tcPr>
            <w:tcW w:w="5526" w:type="dxa"/>
            <w:tcBorders>
              <w:top w:val="nil"/>
              <w:left w:val="nil"/>
              <w:bottom w:val="single" w:color="000000" w:sz="8" w:space="0"/>
              <w:right w:val="single" w:color="000000" w:sz="8" w:space="0"/>
            </w:tcBorders>
            <w:vAlign w:val="center"/>
          </w:tcPr>
          <w:p w14:paraId="6A597784">
            <w:pPr>
              <w:spacing w:after="0" w:line="240" w:lineRule="auto"/>
              <w:rPr>
                <w:rFonts w:cs="宋体"/>
                <w:color w:val="000000"/>
                <w:sz w:val="20"/>
                <w:szCs w:val="20"/>
                <w:lang w:eastAsia="zh-CN"/>
              </w:rPr>
            </w:pPr>
            <w:r>
              <w:rPr>
                <w:rFonts w:cs="宋体"/>
                <w:color w:val="000000"/>
                <w:sz w:val="20"/>
                <w:szCs w:val="20"/>
                <w:lang w:eastAsia="zh-CN"/>
              </w:rPr>
              <w:t>统计备课、教案、导学案数量；多时间区间备课趋势图表；分学科统计备课相关数据，鼠标悬浮查看具体数值。</w:t>
            </w:r>
          </w:p>
        </w:tc>
      </w:tr>
      <w:tr w14:paraId="129ACFBE">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293AED6A">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4B2B487">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66C481A6">
            <w:pPr>
              <w:spacing w:after="0" w:line="240" w:lineRule="auto"/>
              <w:rPr>
                <w:rFonts w:cs="宋体"/>
                <w:color w:val="000000"/>
                <w:sz w:val="20"/>
                <w:szCs w:val="20"/>
                <w:lang w:eastAsia="zh-CN"/>
              </w:rPr>
            </w:pPr>
            <w:r>
              <w:rPr>
                <w:rFonts w:cs="宋体"/>
                <w:color w:val="000000"/>
                <w:sz w:val="20"/>
                <w:szCs w:val="20"/>
                <w:lang w:eastAsia="zh-CN"/>
              </w:rPr>
              <w:t>集体磨课</w:t>
            </w:r>
          </w:p>
        </w:tc>
        <w:tc>
          <w:tcPr>
            <w:tcW w:w="1080" w:type="dxa"/>
            <w:tcBorders>
              <w:top w:val="nil"/>
              <w:left w:val="nil"/>
              <w:bottom w:val="single" w:color="000000" w:sz="8" w:space="0"/>
              <w:right w:val="single" w:color="000000" w:sz="8" w:space="0"/>
            </w:tcBorders>
            <w:vAlign w:val="center"/>
          </w:tcPr>
          <w:p w14:paraId="1BAE98A5">
            <w:pPr>
              <w:spacing w:after="0" w:line="240" w:lineRule="auto"/>
              <w:rPr>
                <w:rFonts w:cs="宋体"/>
                <w:color w:val="000000"/>
                <w:sz w:val="20"/>
                <w:szCs w:val="20"/>
                <w:lang w:eastAsia="zh-CN"/>
              </w:rPr>
            </w:pPr>
            <w:r>
              <w:rPr>
                <w:rFonts w:cs="宋体"/>
                <w:color w:val="000000"/>
                <w:sz w:val="20"/>
                <w:szCs w:val="20"/>
                <w:lang w:eastAsia="zh-CN"/>
              </w:rPr>
              <w:t>课例基础管理</w:t>
            </w:r>
          </w:p>
        </w:tc>
        <w:tc>
          <w:tcPr>
            <w:tcW w:w="5526" w:type="dxa"/>
            <w:tcBorders>
              <w:top w:val="nil"/>
              <w:left w:val="nil"/>
              <w:bottom w:val="single" w:color="000000" w:sz="8" w:space="0"/>
              <w:right w:val="single" w:color="000000" w:sz="8" w:space="0"/>
            </w:tcBorders>
            <w:vAlign w:val="center"/>
          </w:tcPr>
          <w:p w14:paraId="1422B588">
            <w:pPr>
              <w:spacing w:after="0" w:line="240" w:lineRule="auto"/>
              <w:rPr>
                <w:rFonts w:cs="宋体"/>
                <w:color w:val="000000"/>
                <w:sz w:val="20"/>
                <w:szCs w:val="20"/>
                <w:lang w:eastAsia="zh-CN"/>
              </w:rPr>
            </w:pPr>
            <w:r>
              <w:rPr>
                <w:rFonts w:cs="宋体"/>
                <w:color w:val="000000"/>
                <w:sz w:val="20"/>
                <w:szCs w:val="20"/>
                <w:lang w:eastAsia="zh-CN"/>
              </w:rPr>
              <w:t>采用教研组</w:t>
            </w:r>
            <w:r>
              <w:rPr>
                <w:rFonts w:cs="宋体"/>
                <w:color w:val="000000"/>
                <w:sz w:val="20"/>
                <w:szCs w:val="20"/>
                <w:lang w:eastAsia="zh-CN"/>
              </w:rPr>
              <w:noBreakHyphen/>
            </w:r>
            <w:r>
              <w:rPr>
                <w:rFonts w:cs="宋体"/>
                <w:color w:val="000000"/>
                <w:sz w:val="20"/>
                <w:szCs w:val="20"/>
                <w:lang w:eastAsia="zh-CN"/>
              </w:rPr>
              <w:t>课例</w:t>
            </w:r>
            <w:r>
              <w:rPr>
                <w:rFonts w:cs="宋体"/>
                <w:color w:val="000000"/>
                <w:sz w:val="20"/>
                <w:szCs w:val="20"/>
                <w:lang w:eastAsia="zh-CN"/>
              </w:rPr>
              <w:noBreakHyphen/>
            </w:r>
            <w:r>
              <w:rPr>
                <w:rFonts w:cs="宋体"/>
                <w:color w:val="000000"/>
                <w:sz w:val="20"/>
                <w:szCs w:val="20"/>
                <w:lang w:eastAsia="zh-CN"/>
              </w:rPr>
              <w:t>研讨环节架构创建磨课；配置成员、访问权限、入组审核规则；支持筛选排序、活跃教师榜单展示。</w:t>
            </w:r>
          </w:p>
        </w:tc>
      </w:tr>
      <w:tr w14:paraId="1480DE86">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58205B61">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C5E6A48">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7D204862">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5A85DDF2">
            <w:pPr>
              <w:spacing w:after="0" w:line="240" w:lineRule="auto"/>
              <w:rPr>
                <w:rFonts w:cs="宋体"/>
                <w:color w:val="000000"/>
                <w:sz w:val="20"/>
                <w:szCs w:val="20"/>
                <w:lang w:eastAsia="zh-CN"/>
              </w:rPr>
            </w:pPr>
            <w:r>
              <w:rPr>
                <w:rFonts w:cs="宋体"/>
                <w:color w:val="000000"/>
                <w:sz w:val="20"/>
                <w:szCs w:val="20"/>
                <w:lang w:eastAsia="zh-CN"/>
              </w:rPr>
              <w:t>教研组广场管理</w:t>
            </w:r>
          </w:p>
        </w:tc>
        <w:tc>
          <w:tcPr>
            <w:tcW w:w="5526" w:type="dxa"/>
            <w:tcBorders>
              <w:top w:val="nil"/>
              <w:left w:val="nil"/>
              <w:bottom w:val="single" w:color="000000" w:sz="8" w:space="0"/>
              <w:right w:val="single" w:color="000000" w:sz="8" w:space="0"/>
            </w:tcBorders>
            <w:vAlign w:val="center"/>
          </w:tcPr>
          <w:p w14:paraId="5CA080FA">
            <w:pPr>
              <w:spacing w:after="0" w:line="240" w:lineRule="auto"/>
              <w:rPr>
                <w:rFonts w:cs="宋体"/>
                <w:color w:val="000000"/>
                <w:sz w:val="20"/>
                <w:szCs w:val="20"/>
                <w:lang w:eastAsia="zh-CN"/>
              </w:rPr>
            </w:pPr>
            <w:r>
              <w:rPr>
                <w:rFonts w:cs="宋体"/>
                <w:color w:val="000000"/>
                <w:sz w:val="20"/>
                <w:szCs w:val="20"/>
                <w:lang w:eastAsia="zh-CN"/>
              </w:rPr>
              <w:t>浏览站内教研组，发起入组申请及审核流程；新建、编辑、解散教研组，批量添加组员。</w:t>
            </w:r>
          </w:p>
        </w:tc>
      </w:tr>
      <w:tr w14:paraId="5BBC9553">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2EE57D24">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4FEAC57">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29264C6A">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3D4E4AEF">
            <w:pPr>
              <w:spacing w:after="0" w:line="240" w:lineRule="auto"/>
              <w:rPr>
                <w:rFonts w:cs="宋体"/>
                <w:color w:val="000000"/>
                <w:sz w:val="20"/>
                <w:szCs w:val="20"/>
                <w:lang w:eastAsia="zh-CN"/>
              </w:rPr>
            </w:pPr>
            <w:r>
              <w:rPr>
                <w:rFonts w:cs="宋体"/>
                <w:color w:val="000000"/>
                <w:sz w:val="20"/>
                <w:szCs w:val="20"/>
                <w:lang w:eastAsia="zh-CN"/>
              </w:rPr>
              <w:t>研讨环节管理</w:t>
            </w:r>
          </w:p>
        </w:tc>
        <w:tc>
          <w:tcPr>
            <w:tcW w:w="5526" w:type="dxa"/>
            <w:tcBorders>
              <w:top w:val="nil"/>
              <w:left w:val="nil"/>
              <w:bottom w:val="single" w:color="000000" w:sz="8" w:space="0"/>
              <w:right w:val="single" w:color="000000" w:sz="8" w:space="0"/>
            </w:tcBorders>
            <w:vAlign w:val="center"/>
          </w:tcPr>
          <w:p w14:paraId="7F9D9726">
            <w:pPr>
              <w:spacing w:after="0" w:line="240" w:lineRule="auto"/>
              <w:rPr>
                <w:rFonts w:cs="宋体"/>
                <w:color w:val="000000"/>
                <w:sz w:val="20"/>
                <w:szCs w:val="20"/>
                <w:lang w:eastAsia="zh-CN"/>
              </w:rPr>
            </w:pPr>
            <w:r>
              <w:rPr>
                <w:rFonts w:cs="宋体"/>
                <w:color w:val="000000"/>
                <w:sz w:val="20"/>
                <w:szCs w:val="20"/>
                <w:lang w:eastAsia="zh-CN"/>
              </w:rPr>
              <w:t>创建四类研讨环节，绑定直播录播资源；可邀请特邀评课人员参与评价打分。</w:t>
            </w:r>
          </w:p>
        </w:tc>
      </w:tr>
      <w:tr w14:paraId="0BD7BE97">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CB9690A">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FFFA74F">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2DC25326">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12FC9D4B">
            <w:pPr>
              <w:spacing w:after="0" w:line="240" w:lineRule="auto"/>
              <w:rPr>
                <w:rFonts w:cs="宋体"/>
                <w:color w:val="000000"/>
                <w:sz w:val="20"/>
                <w:szCs w:val="20"/>
                <w:lang w:eastAsia="zh-CN"/>
              </w:rPr>
            </w:pPr>
            <w:r>
              <w:rPr>
                <w:rFonts w:cs="宋体"/>
                <w:color w:val="000000"/>
                <w:sz w:val="20"/>
                <w:szCs w:val="20"/>
                <w:lang w:eastAsia="zh-CN"/>
              </w:rPr>
              <w:t>AI课堂分析</w:t>
            </w:r>
          </w:p>
        </w:tc>
        <w:tc>
          <w:tcPr>
            <w:tcW w:w="5526" w:type="dxa"/>
            <w:tcBorders>
              <w:top w:val="nil"/>
              <w:left w:val="nil"/>
              <w:bottom w:val="single" w:color="000000" w:sz="8" w:space="0"/>
              <w:right w:val="single" w:color="000000" w:sz="8" w:space="0"/>
            </w:tcBorders>
            <w:vAlign w:val="center"/>
          </w:tcPr>
          <w:p w14:paraId="002AFA7A">
            <w:pPr>
              <w:spacing w:after="0" w:line="240" w:lineRule="auto"/>
              <w:rPr>
                <w:rFonts w:cs="宋体"/>
                <w:color w:val="000000"/>
                <w:sz w:val="20"/>
                <w:szCs w:val="20"/>
                <w:lang w:eastAsia="zh-CN"/>
              </w:rPr>
            </w:pPr>
            <w:r>
              <w:rPr>
                <w:rFonts w:cs="宋体"/>
                <w:color w:val="000000"/>
                <w:sz w:val="20"/>
                <w:szCs w:val="20"/>
                <w:lang w:eastAsia="zh-CN"/>
              </w:rPr>
              <w:t>自动采集解析课堂数据，可视化AI分析结果，实现课堂行为智能研判辅助教研。</w:t>
            </w:r>
          </w:p>
        </w:tc>
      </w:tr>
      <w:tr w14:paraId="33344FAA">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EB7570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0A92D49F">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DF39295">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444B2828">
            <w:pPr>
              <w:spacing w:after="0" w:line="240" w:lineRule="auto"/>
              <w:rPr>
                <w:rFonts w:cs="宋体"/>
                <w:color w:val="000000"/>
                <w:sz w:val="20"/>
                <w:szCs w:val="20"/>
                <w:lang w:eastAsia="zh-CN"/>
              </w:rPr>
            </w:pPr>
            <w:r>
              <w:rPr>
                <w:rFonts w:cs="宋体"/>
                <w:color w:val="000000"/>
                <w:sz w:val="20"/>
                <w:szCs w:val="20"/>
                <w:lang w:eastAsia="zh-CN"/>
              </w:rPr>
              <w:t>直播教研管控</w:t>
            </w:r>
          </w:p>
        </w:tc>
        <w:tc>
          <w:tcPr>
            <w:tcW w:w="5526" w:type="dxa"/>
            <w:tcBorders>
              <w:top w:val="nil"/>
              <w:left w:val="nil"/>
              <w:bottom w:val="single" w:color="000000" w:sz="8" w:space="0"/>
              <w:right w:val="single" w:color="000000" w:sz="8" w:space="0"/>
            </w:tcBorders>
            <w:vAlign w:val="center"/>
          </w:tcPr>
          <w:p w14:paraId="1250720E">
            <w:pPr>
              <w:spacing w:after="0" w:line="240" w:lineRule="auto"/>
              <w:rPr>
                <w:rFonts w:cs="宋体"/>
                <w:color w:val="000000"/>
                <w:sz w:val="20"/>
                <w:szCs w:val="20"/>
                <w:lang w:eastAsia="zh-CN"/>
              </w:rPr>
            </w:pPr>
            <w:r>
              <w:rPr>
                <w:rFonts w:cs="宋体"/>
                <w:color w:val="000000"/>
                <w:sz w:val="20"/>
                <w:szCs w:val="20"/>
                <w:lang w:eastAsia="zh-CN"/>
              </w:rPr>
              <w:t>远程干预磨课直播，管控录播设备，展示学生实时行为数据，保障教研直播稳定。</w:t>
            </w:r>
          </w:p>
        </w:tc>
      </w:tr>
      <w:tr w14:paraId="4138D00D">
        <w:tblPrEx>
          <w:tblCellMar>
            <w:top w:w="0" w:type="dxa"/>
            <w:left w:w="108" w:type="dxa"/>
            <w:bottom w:w="0" w:type="dxa"/>
            <w:right w:w="108" w:type="dxa"/>
          </w:tblCellMar>
        </w:tblPrEx>
        <w:trPr>
          <w:trHeight w:val="920" w:hRule="atLeast"/>
        </w:trPr>
        <w:tc>
          <w:tcPr>
            <w:tcW w:w="700" w:type="dxa"/>
            <w:vMerge w:val="continue"/>
            <w:tcBorders>
              <w:top w:val="nil"/>
              <w:left w:val="single" w:color="000000" w:sz="8" w:space="0"/>
              <w:bottom w:val="single" w:color="000000" w:sz="8" w:space="0"/>
              <w:right w:val="single" w:color="000000" w:sz="8" w:space="0"/>
            </w:tcBorders>
            <w:vAlign w:val="center"/>
          </w:tcPr>
          <w:p w14:paraId="78E0F8A8">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9B0454E">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2A5FC057">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36629EE0">
            <w:pPr>
              <w:spacing w:after="0" w:line="240" w:lineRule="auto"/>
              <w:rPr>
                <w:rFonts w:cs="宋体"/>
                <w:color w:val="000000"/>
                <w:sz w:val="20"/>
                <w:szCs w:val="20"/>
                <w:lang w:eastAsia="zh-CN"/>
              </w:rPr>
            </w:pPr>
            <w:r>
              <w:rPr>
                <w:rFonts w:cs="宋体"/>
                <w:color w:val="000000"/>
                <w:sz w:val="20"/>
                <w:szCs w:val="20"/>
                <w:lang w:eastAsia="zh-CN"/>
              </w:rPr>
              <w:t>课例复盘对比</w:t>
            </w:r>
          </w:p>
        </w:tc>
        <w:tc>
          <w:tcPr>
            <w:tcW w:w="5526" w:type="dxa"/>
            <w:tcBorders>
              <w:top w:val="nil"/>
              <w:left w:val="nil"/>
              <w:bottom w:val="single" w:color="000000" w:sz="8" w:space="0"/>
              <w:right w:val="single" w:color="000000" w:sz="8" w:space="0"/>
            </w:tcBorders>
            <w:vAlign w:val="center"/>
          </w:tcPr>
          <w:p w14:paraId="0075C5FB">
            <w:pPr>
              <w:spacing w:after="0" w:line="240" w:lineRule="auto"/>
              <w:rPr>
                <w:rFonts w:cs="宋体"/>
                <w:color w:val="000000"/>
                <w:sz w:val="20"/>
                <w:szCs w:val="20"/>
                <w:lang w:eastAsia="zh-CN"/>
              </w:rPr>
            </w:pPr>
            <w:r>
              <w:rPr>
                <w:rFonts w:cs="宋体"/>
                <w:color w:val="000000"/>
                <w:sz w:val="20"/>
                <w:szCs w:val="20"/>
                <w:lang w:eastAsia="zh-CN"/>
              </w:rPr>
              <w:t>2</w:t>
            </w:r>
            <w:r>
              <w:rPr>
                <w:rFonts w:cs="宋体"/>
                <w:color w:val="000000"/>
                <w:sz w:val="20"/>
                <w:szCs w:val="20"/>
                <w:lang w:eastAsia="zh-CN"/>
              </w:rPr>
              <w:noBreakHyphen/>
            </w:r>
            <w:r>
              <w:rPr>
                <w:rFonts w:cs="宋体"/>
                <w:color w:val="000000"/>
                <w:sz w:val="20"/>
                <w:szCs w:val="20"/>
                <w:lang w:eastAsia="zh-CN"/>
              </w:rPr>
              <w:t>6个研讨环节横向比对，调用课堂AI分析数据，量表、教学能力矩阵对比，生成并导出对比报告；按课例状态管控研讨资料权限。</w:t>
            </w:r>
          </w:p>
        </w:tc>
      </w:tr>
      <w:tr w14:paraId="249E94DB">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3B926076">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98B56B8">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718AD876">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769F1E3A">
            <w:pPr>
              <w:spacing w:after="0" w:line="240" w:lineRule="auto"/>
              <w:rPr>
                <w:rFonts w:cs="宋体"/>
                <w:color w:val="000000"/>
                <w:sz w:val="20"/>
                <w:szCs w:val="20"/>
                <w:lang w:eastAsia="zh-CN"/>
              </w:rPr>
            </w:pPr>
            <w:r>
              <w:rPr>
                <w:rFonts w:cs="宋体"/>
                <w:color w:val="000000"/>
                <w:sz w:val="20"/>
                <w:szCs w:val="20"/>
                <w:lang w:eastAsia="zh-CN"/>
              </w:rPr>
              <w:t>个人教研工作台</w:t>
            </w:r>
          </w:p>
        </w:tc>
        <w:tc>
          <w:tcPr>
            <w:tcW w:w="5526" w:type="dxa"/>
            <w:tcBorders>
              <w:top w:val="nil"/>
              <w:left w:val="nil"/>
              <w:bottom w:val="single" w:color="000000" w:sz="8" w:space="0"/>
              <w:right w:val="single" w:color="000000" w:sz="8" w:space="0"/>
            </w:tcBorders>
            <w:vAlign w:val="center"/>
          </w:tcPr>
          <w:p w14:paraId="51577E8C">
            <w:pPr>
              <w:spacing w:after="0" w:line="240" w:lineRule="auto"/>
              <w:rPr>
                <w:rFonts w:cs="宋体"/>
                <w:color w:val="000000"/>
                <w:sz w:val="20"/>
                <w:szCs w:val="20"/>
                <w:lang w:eastAsia="zh-CN"/>
              </w:rPr>
            </w:pPr>
            <w:r>
              <w:rPr>
                <w:rFonts w:cs="宋体"/>
                <w:color w:val="000000"/>
                <w:sz w:val="20"/>
                <w:szCs w:val="20"/>
                <w:lang w:eastAsia="zh-CN"/>
              </w:rPr>
              <w:t>归集我的磨课、教研组、教学反思，统一管理个人教研成果资源。</w:t>
            </w:r>
          </w:p>
        </w:tc>
      </w:tr>
      <w:tr w14:paraId="1140C1C6">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72C160C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FAAE6F1">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A6AA95B">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48EFE100">
            <w:pPr>
              <w:spacing w:after="0" w:line="240" w:lineRule="auto"/>
              <w:rPr>
                <w:rFonts w:cs="宋体"/>
                <w:color w:val="000000"/>
                <w:sz w:val="20"/>
                <w:szCs w:val="20"/>
                <w:lang w:eastAsia="zh-CN"/>
              </w:rPr>
            </w:pPr>
            <w:r>
              <w:rPr>
                <w:rFonts w:cs="宋体"/>
                <w:color w:val="000000"/>
                <w:sz w:val="20"/>
                <w:szCs w:val="20"/>
                <w:lang w:eastAsia="zh-CN"/>
              </w:rPr>
              <w:t>教研统计导出</w:t>
            </w:r>
          </w:p>
        </w:tc>
        <w:tc>
          <w:tcPr>
            <w:tcW w:w="5526" w:type="dxa"/>
            <w:tcBorders>
              <w:top w:val="nil"/>
              <w:left w:val="nil"/>
              <w:bottom w:val="single" w:color="000000" w:sz="8" w:space="0"/>
              <w:right w:val="single" w:color="000000" w:sz="8" w:space="0"/>
            </w:tcBorders>
            <w:vAlign w:val="center"/>
          </w:tcPr>
          <w:p w14:paraId="359787C8">
            <w:pPr>
              <w:spacing w:after="0" w:line="240" w:lineRule="auto"/>
              <w:rPr>
                <w:rFonts w:cs="宋体"/>
                <w:color w:val="000000"/>
                <w:sz w:val="20"/>
                <w:szCs w:val="20"/>
                <w:lang w:eastAsia="zh-CN"/>
              </w:rPr>
            </w:pPr>
            <w:r>
              <w:rPr>
                <w:rFonts w:cs="宋体"/>
                <w:color w:val="000000"/>
                <w:sz w:val="20"/>
                <w:szCs w:val="20"/>
                <w:lang w:eastAsia="zh-CN"/>
              </w:rPr>
              <w:t>分级数据权限管控；磨课、评课数据导出Excel；多维度图表展示磨课趋势、参与度、资源上传情况，悬浮查看数值。</w:t>
            </w:r>
          </w:p>
        </w:tc>
      </w:tr>
      <w:tr w14:paraId="756970B3">
        <w:tblPrEx>
          <w:tblCellMar>
            <w:top w:w="0" w:type="dxa"/>
            <w:left w:w="108" w:type="dxa"/>
            <w:bottom w:w="0" w:type="dxa"/>
            <w:right w:w="108" w:type="dxa"/>
          </w:tblCellMar>
        </w:tblPrEx>
        <w:trPr>
          <w:trHeight w:val="920" w:hRule="atLeast"/>
        </w:trPr>
        <w:tc>
          <w:tcPr>
            <w:tcW w:w="700" w:type="dxa"/>
            <w:vMerge w:val="continue"/>
            <w:tcBorders>
              <w:top w:val="nil"/>
              <w:left w:val="single" w:color="000000" w:sz="8" w:space="0"/>
              <w:bottom w:val="single" w:color="000000" w:sz="8" w:space="0"/>
              <w:right w:val="single" w:color="000000" w:sz="8" w:space="0"/>
            </w:tcBorders>
            <w:vAlign w:val="center"/>
          </w:tcPr>
          <w:p w14:paraId="7C5692A8">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0452D0C">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18DDDC22">
            <w:pPr>
              <w:spacing w:after="0" w:line="240" w:lineRule="auto"/>
              <w:rPr>
                <w:rFonts w:cs="宋体"/>
                <w:color w:val="000000"/>
                <w:sz w:val="20"/>
                <w:szCs w:val="20"/>
                <w:lang w:eastAsia="zh-CN"/>
              </w:rPr>
            </w:pPr>
            <w:r>
              <w:rPr>
                <w:rFonts w:cs="宋体"/>
                <w:color w:val="000000"/>
                <w:sz w:val="20"/>
                <w:szCs w:val="20"/>
                <w:lang w:eastAsia="zh-CN"/>
              </w:rPr>
              <w:t>在线听评课</w:t>
            </w:r>
          </w:p>
        </w:tc>
        <w:tc>
          <w:tcPr>
            <w:tcW w:w="1080" w:type="dxa"/>
            <w:tcBorders>
              <w:top w:val="nil"/>
              <w:left w:val="nil"/>
              <w:bottom w:val="single" w:color="000000" w:sz="8" w:space="0"/>
              <w:right w:val="single" w:color="000000" w:sz="8" w:space="0"/>
            </w:tcBorders>
            <w:vAlign w:val="center"/>
          </w:tcPr>
          <w:p w14:paraId="1252D5BA">
            <w:pPr>
              <w:spacing w:after="0" w:line="240" w:lineRule="auto"/>
              <w:rPr>
                <w:rFonts w:cs="宋体"/>
                <w:color w:val="000000"/>
                <w:sz w:val="20"/>
                <w:szCs w:val="20"/>
                <w:lang w:eastAsia="zh-CN"/>
              </w:rPr>
            </w:pPr>
            <w:r>
              <w:rPr>
                <w:rFonts w:cs="宋体"/>
                <w:color w:val="000000"/>
                <w:sz w:val="20"/>
                <w:szCs w:val="20"/>
                <w:lang w:eastAsia="zh-CN"/>
              </w:rPr>
              <w:t>听课任务管理</w:t>
            </w:r>
          </w:p>
        </w:tc>
        <w:tc>
          <w:tcPr>
            <w:tcW w:w="5526" w:type="dxa"/>
            <w:tcBorders>
              <w:top w:val="nil"/>
              <w:left w:val="nil"/>
              <w:bottom w:val="single" w:color="000000" w:sz="8" w:space="0"/>
              <w:right w:val="single" w:color="000000" w:sz="8" w:space="0"/>
            </w:tcBorders>
            <w:vAlign w:val="center"/>
          </w:tcPr>
          <w:p w14:paraId="0EDDFE17">
            <w:pPr>
              <w:spacing w:after="0" w:line="240" w:lineRule="auto"/>
              <w:rPr>
                <w:rFonts w:cs="宋体"/>
                <w:color w:val="000000"/>
                <w:sz w:val="20"/>
                <w:szCs w:val="20"/>
                <w:lang w:eastAsia="zh-CN"/>
              </w:rPr>
            </w:pPr>
            <w:r>
              <w:rPr>
                <w:rFonts w:cs="宋体"/>
                <w:color w:val="000000"/>
                <w:sz w:val="20"/>
                <w:szCs w:val="20"/>
                <w:lang w:eastAsia="zh-CN"/>
              </w:rPr>
              <w:t>管理员创建听课任务；支持录像、直播、实地三种评课活动；听课打点记录课程亮点、待改进点与思考；可启用AI画像量表开展AI评价。</w:t>
            </w:r>
          </w:p>
        </w:tc>
      </w:tr>
      <w:tr w14:paraId="534A4174">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91573A4">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7025B14">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06CFBD0">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60052377">
            <w:pPr>
              <w:spacing w:after="0" w:line="240" w:lineRule="auto"/>
              <w:rPr>
                <w:rFonts w:cs="宋体"/>
                <w:color w:val="000000"/>
                <w:sz w:val="20"/>
                <w:szCs w:val="20"/>
                <w:lang w:eastAsia="zh-CN"/>
              </w:rPr>
            </w:pPr>
            <w:r>
              <w:rPr>
                <w:rFonts w:cs="宋体"/>
                <w:color w:val="000000"/>
                <w:sz w:val="20"/>
                <w:szCs w:val="20"/>
                <w:lang w:eastAsia="zh-CN"/>
              </w:rPr>
              <w:t>听课记录归档</w:t>
            </w:r>
          </w:p>
        </w:tc>
        <w:tc>
          <w:tcPr>
            <w:tcW w:w="5526" w:type="dxa"/>
            <w:tcBorders>
              <w:top w:val="nil"/>
              <w:left w:val="nil"/>
              <w:bottom w:val="single" w:color="000000" w:sz="8" w:space="0"/>
              <w:right w:val="single" w:color="000000" w:sz="8" w:space="0"/>
            </w:tcBorders>
            <w:vAlign w:val="center"/>
          </w:tcPr>
          <w:p w14:paraId="402E8251">
            <w:pPr>
              <w:spacing w:after="0" w:line="240" w:lineRule="auto"/>
              <w:rPr>
                <w:rFonts w:cs="宋体"/>
                <w:color w:val="000000"/>
                <w:sz w:val="20"/>
                <w:szCs w:val="20"/>
                <w:lang w:eastAsia="zh-CN"/>
              </w:rPr>
            </w:pPr>
            <w:r>
              <w:rPr>
                <w:rFonts w:cs="宋体"/>
                <w:color w:val="000000"/>
                <w:sz w:val="20"/>
                <w:szCs w:val="20"/>
                <w:lang w:eastAsia="zh-CN"/>
              </w:rPr>
              <w:t>生成电子听课本归档保存；移动端支持录音、图片上传、语音转文字；导出单节课全部活动明细数据。</w:t>
            </w:r>
          </w:p>
        </w:tc>
      </w:tr>
      <w:tr w14:paraId="6456A2D6">
        <w:tblPrEx>
          <w:tblCellMar>
            <w:top w:w="0" w:type="dxa"/>
            <w:left w:w="108" w:type="dxa"/>
            <w:bottom w:w="0" w:type="dxa"/>
            <w:right w:w="108" w:type="dxa"/>
          </w:tblCellMar>
        </w:tblPrEx>
        <w:trPr>
          <w:trHeight w:val="920" w:hRule="atLeast"/>
        </w:trPr>
        <w:tc>
          <w:tcPr>
            <w:tcW w:w="700" w:type="dxa"/>
            <w:vMerge w:val="continue"/>
            <w:tcBorders>
              <w:top w:val="nil"/>
              <w:left w:val="single" w:color="000000" w:sz="8" w:space="0"/>
              <w:bottom w:val="single" w:color="000000" w:sz="8" w:space="0"/>
              <w:right w:val="single" w:color="000000" w:sz="8" w:space="0"/>
            </w:tcBorders>
            <w:vAlign w:val="center"/>
          </w:tcPr>
          <w:p w14:paraId="62BDEBC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B0B6665">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6F640B80">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6C1A3365">
            <w:pPr>
              <w:spacing w:after="0" w:line="240" w:lineRule="auto"/>
              <w:rPr>
                <w:rFonts w:cs="宋体"/>
                <w:color w:val="000000"/>
                <w:sz w:val="20"/>
                <w:szCs w:val="20"/>
                <w:lang w:eastAsia="zh-CN"/>
              </w:rPr>
            </w:pPr>
            <w:r>
              <w:rPr>
                <w:rFonts w:cs="宋体"/>
                <w:color w:val="000000"/>
                <w:sz w:val="20"/>
                <w:szCs w:val="20"/>
                <w:lang w:eastAsia="zh-CN"/>
              </w:rPr>
              <w:t>多视角课堂评价</w:t>
            </w:r>
          </w:p>
        </w:tc>
        <w:tc>
          <w:tcPr>
            <w:tcW w:w="5526" w:type="dxa"/>
            <w:tcBorders>
              <w:top w:val="nil"/>
              <w:left w:val="nil"/>
              <w:bottom w:val="single" w:color="000000" w:sz="8" w:space="0"/>
              <w:right w:val="single" w:color="000000" w:sz="8" w:space="0"/>
            </w:tcBorders>
            <w:vAlign w:val="center"/>
          </w:tcPr>
          <w:p w14:paraId="44329A4F">
            <w:pPr>
              <w:spacing w:after="0" w:line="240" w:lineRule="auto"/>
              <w:rPr>
                <w:rFonts w:cs="宋体"/>
                <w:color w:val="000000"/>
                <w:sz w:val="20"/>
                <w:szCs w:val="20"/>
                <w:lang w:eastAsia="zh-CN"/>
              </w:rPr>
            </w:pPr>
            <w:r>
              <w:rPr>
                <w:rFonts w:cs="宋体"/>
                <w:color w:val="000000"/>
                <w:sz w:val="20"/>
                <w:szCs w:val="20"/>
                <w:lang w:eastAsia="zh-CN"/>
              </w:rPr>
              <w:t>多路视频画面切换；量表+主观评课；查看AI师生行为时序、学生参与度；生成导出评课报告，输出教学能力矩阵图；支持同课异构多维度课例对比。</w:t>
            </w:r>
          </w:p>
        </w:tc>
      </w:tr>
      <w:tr w14:paraId="3260E836">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AB1D94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3E9B4CA">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77C9791A">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0737E4D7">
            <w:pPr>
              <w:spacing w:after="0" w:line="240" w:lineRule="auto"/>
              <w:rPr>
                <w:rFonts w:cs="宋体"/>
                <w:color w:val="000000"/>
                <w:sz w:val="20"/>
                <w:szCs w:val="20"/>
                <w:lang w:eastAsia="zh-CN"/>
              </w:rPr>
            </w:pPr>
            <w:r>
              <w:rPr>
                <w:rFonts w:cs="宋体"/>
                <w:color w:val="000000"/>
                <w:sz w:val="20"/>
                <w:szCs w:val="20"/>
                <w:lang w:eastAsia="zh-CN"/>
              </w:rPr>
              <w:t>教研组听评课管理</w:t>
            </w:r>
          </w:p>
        </w:tc>
        <w:tc>
          <w:tcPr>
            <w:tcW w:w="5526" w:type="dxa"/>
            <w:tcBorders>
              <w:top w:val="nil"/>
              <w:left w:val="nil"/>
              <w:bottom w:val="single" w:color="000000" w:sz="8" w:space="0"/>
              <w:right w:val="single" w:color="000000" w:sz="8" w:space="0"/>
            </w:tcBorders>
            <w:vAlign w:val="center"/>
          </w:tcPr>
          <w:p w14:paraId="0652D278">
            <w:pPr>
              <w:spacing w:after="0" w:line="240" w:lineRule="auto"/>
              <w:rPr>
                <w:rFonts w:cs="宋体"/>
                <w:color w:val="000000"/>
                <w:sz w:val="20"/>
                <w:szCs w:val="20"/>
                <w:lang w:eastAsia="zh-CN"/>
              </w:rPr>
            </w:pPr>
            <w:r>
              <w:rPr>
                <w:rFonts w:cs="宋体"/>
                <w:color w:val="000000"/>
                <w:sz w:val="20"/>
                <w:szCs w:val="20"/>
                <w:lang w:eastAsia="zh-CN"/>
              </w:rPr>
              <w:t>查看教研组听评课活动，按状态筛选，展示成员活跃度排行；个人查看听课任务完成情况；热门课程排行展示。</w:t>
            </w:r>
          </w:p>
        </w:tc>
      </w:tr>
      <w:tr w14:paraId="72C7183F">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AB9364F">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E65549C">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06BAB54">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4D989A5E">
            <w:pPr>
              <w:spacing w:after="0" w:line="240" w:lineRule="auto"/>
              <w:rPr>
                <w:rFonts w:cs="宋体"/>
                <w:color w:val="000000"/>
                <w:sz w:val="20"/>
                <w:szCs w:val="20"/>
                <w:lang w:eastAsia="zh-CN"/>
              </w:rPr>
            </w:pPr>
            <w:r>
              <w:rPr>
                <w:rFonts w:cs="宋体"/>
                <w:color w:val="000000"/>
                <w:sz w:val="20"/>
                <w:szCs w:val="20"/>
                <w:lang w:eastAsia="zh-CN"/>
              </w:rPr>
              <w:t>教研音视频会议</w:t>
            </w:r>
          </w:p>
        </w:tc>
        <w:tc>
          <w:tcPr>
            <w:tcW w:w="5526" w:type="dxa"/>
            <w:tcBorders>
              <w:top w:val="nil"/>
              <w:left w:val="nil"/>
              <w:bottom w:val="single" w:color="000000" w:sz="8" w:space="0"/>
              <w:right w:val="single" w:color="000000" w:sz="8" w:space="0"/>
            </w:tcBorders>
            <w:vAlign w:val="center"/>
          </w:tcPr>
          <w:p w14:paraId="7266F4B7">
            <w:pPr>
              <w:spacing w:after="0" w:line="240" w:lineRule="auto"/>
              <w:rPr>
                <w:rFonts w:cs="宋体"/>
                <w:color w:val="000000"/>
                <w:sz w:val="20"/>
                <w:szCs w:val="20"/>
                <w:lang w:eastAsia="zh-CN"/>
              </w:rPr>
            </w:pPr>
            <w:r>
              <w:rPr>
                <w:rFonts w:cs="宋体"/>
                <w:color w:val="000000"/>
                <w:sz w:val="20"/>
                <w:szCs w:val="20"/>
                <w:lang w:eastAsia="zh-CN"/>
              </w:rPr>
              <w:t>听评课中发起1vN音视频互动；屏幕共享、课例视频同步进度；主持人完整会议管控能力；聊天记录自动备案。</w:t>
            </w:r>
          </w:p>
        </w:tc>
      </w:tr>
      <w:tr w14:paraId="538D804E">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5AFA2E2F">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ACAA04F">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A74CB5E">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4DAAB8BA">
            <w:pPr>
              <w:spacing w:after="0" w:line="240" w:lineRule="auto"/>
              <w:rPr>
                <w:rFonts w:cs="宋体"/>
                <w:color w:val="000000"/>
                <w:sz w:val="20"/>
                <w:szCs w:val="20"/>
                <w:lang w:eastAsia="zh-CN"/>
              </w:rPr>
            </w:pPr>
            <w:r>
              <w:rPr>
                <w:rFonts w:cs="宋体"/>
                <w:color w:val="000000"/>
                <w:sz w:val="20"/>
                <w:szCs w:val="20"/>
                <w:lang w:eastAsia="zh-CN"/>
              </w:rPr>
              <w:t>会议纪要处理</w:t>
            </w:r>
          </w:p>
        </w:tc>
        <w:tc>
          <w:tcPr>
            <w:tcW w:w="5526" w:type="dxa"/>
            <w:tcBorders>
              <w:top w:val="nil"/>
              <w:left w:val="nil"/>
              <w:bottom w:val="single" w:color="000000" w:sz="8" w:space="0"/>
              <w:right w:val="single" w:color="000000" w:sz="8" w:space="0"/>
            </w:tcBorders>
            <w:vAlign w:val="center"/>
          </w:tcPr>
          <w:p w14:paraId="297DA0C5">
            <w:pPr>
              <w:spacing w:after="0" w:line="240" w:lineRule="auto"/>
              <w:rPr>
                <w:rFonts w:cs="宋体"/>
                <w:color w:val="000000"/>
                <w:sz w:val="20"/>
                <w:szCs w:val="20"/>
                <w:lang w:eastAsia="zh-CN"/>
              </w:rPr>
            </w:pPr>
            <w:r>
              <w:rPr>
                <w:rFonts w:cs="宋体"/>
                <w:color w:val="000000"/>
                <w:sz w:val="20"/>
                <w:szCs w:val="20"/>
                <w:lang w:eastAsia="zh-CN"/>
              </w:rPr>
              <w:t>会议录像自动归档；会议视频语音转写，提取教研会议纪要。</w:t>
            </w:r>
          </w:p>
        </w:tc>
      </w:tr>
      <w:tr w14:paraId="25764B89">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768008E6">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8E25438">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0DC5BB25">
            <w:pPr>
              <w:spacing w:after="0" w:line="240" w:lineRule="auto"/>
              <w:rPr>
                <w:rFonts w:cs="宋体"/>
                <w:color w:val="000000"/>
                <w:sz w:val="20"/>
                <w:szCs w:val="20"/>
                <w:lang w:eastAsia="zh-CN"/>
              </w:rPr>
            </w:pPr>
            <w:r>
              <w:rPr>
                <w:rFonts w:cs="宋体"/>
                <w:color w:val="000000"/>
                <w:sz w:val="20"/>
                <w:szCs w:val="20"/>
                <w:lang w:eastAsia="zh-CN"/>
              </w:rPr>
              <w:t>优课评选</w:t>
            </w:r>
          </w:p>
        </w:tc>
        <w:tc>
          <w:tcPr>
            <w:tcW w:w="1080" w:type="dxa"/>
            <w:tcBorders>
              <w:top w:val="nil"/>
              <w:left w:val="nil"/>
              <w:bottom w:val="single" w:color="000000" w:sz="8" w:space="0"/>
              <w:right w:val="single" w:color="000000" w:sz="8" w:space="0"/>
            </w:tcBorders>
            <w:vAlign w:val="center"/>
          </w:tcPr>
          <w:p w14:paraId="75A922E6">
            <w:pPr>
              <w:spacing w:after="0" w:line="240" w:lineRule="auto"/>
              <w:rPr>
                <w:rFonts w:cs="宋体"/>
                <w:color w:val="000000"/>
                <w:sz w:val="20"/>
                <w:szCs w:val="20"/>
                <w:lang w:eastAsia="zh-CN"/>
              </w:rPr>
            </w:pPr>
            <w:r>
              <w:rPr>
                <w:rFonts w:cs="宋体"/>
                <w:color w:val="000000"/>
                <w:sz w:val="20"/>
                <w:szCs w:val="20"/>
                <w:lang w:eastAsia="zh-CN"/>
              </w:rPr>
              <w:t>评选全流程管理</w:t>
            </w:r>
          </w:p>
        </w:tc>
        <w:tc>
          <w:tcPr>
            <w:tcW w:w="5526" w:type="dxa"/>
            <w:tcBorders>
              <w:top w:val="nil"/>
              <w:left w:val="nil"/>
              <w:bottom w:val="single" w:color="000000" w:sz="8" w:space="0"/>
              <w:right w:val="single" w:color="000000" w:sz="8" w:space="0"/>
            </w:tcBorders>
            <w:vAlign w:val="center"/>
          </w:tcPr>
          <w:p w14:paraId="74ACD50D">
            <w:pPr>
              <w:spacing w:after="0" w:line="240" w:lineRule="auto"/>
              <w:rPr>
                <w:rFonts w:cs="宋体"/>
                <w:color w:val="000000"/>
                <w:sz w:val="20"/>
                <w:szCs w:val="20"/>
                <w:lang w:eastAsia="zh-CN"/>
              </w:rPr>
            </w:pPr>
            <w:r>
              <w:rPr>
                <w:rFonts w:cs="宋体"/>
                <w:color w:val="000000"/>
                <w:sz w:val="20"/>
                <w:szCs w:val="20"/>
                <w:lang w:eastAsia="zh-CN"/>
              </w:rPr>
              <w:t>覆盖公告发布、作品上报、专家评审、结果公示、获奖归档；首页展示报名数量、活动进度。</w:t>
            </w:r>
          </w:p>
        </w:tc>
      </w:tr>
      <w:tr w14:paraId="5E04FBFF">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63C8B54">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BB9F713">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8485A69">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1AC14510">
            <w:pPr>
              <w:spacing w:after="0" w:line="240" w:lineRule="auto"/>
              <w:rPr>
                <w:rFonts w:cs="宋体"/>
                <w:color w:val="000000"/>
                <w:sz w:val="20"/>
                <w:szCs w:val="20"/>
                <w:lang w:eastAsia="zh-CN"/>
              </w:rPr>
            </w:pPr>
            <w:r>
              <w:rPr>
                <w:rFonts w:cs="宋体"/>
                <w:color w:val="000000"/>
                <w:sz w:val="20"/>
                <w:szCs w:val="20"/>
                <w:lang w:eastAsia="zh-CN"/>
              </w:rPr>
              <w:t>作品报名管理</w:t>
            </w:r>
          </w:p>
        </w:tc>
        <w:tc>
          <w:tcPr>
            <w:tcW w:w="5526" w:type="dxa"/>
            <w:tcBorders>
              <w:top w:val="nil"/>
              <w:left w:val="nil"/>
              <w:bottom w:val="single" w:color="000000" w:sz="8" w:space="0"/>
              <w:right w:val="single" w:color="000000" w:sz="8" w:space="0"/>
            </w:tcBorders>
            <w:vAlign w:val="center"/>
          </w:tcPr>
          <w:p w14:paraId="03834544">
            <w:pPr>
              <w:spacing w:after="0" w:line="240" w:lineRule="auto"/>
              <w:rPr>
                <w:rFonts w:cs="宋体"/>
                <w:color w:val="000000"/>
                <w:sz w:val="20"/>
                <w:szCs w:val="20"/>
                <w:lang w:eastAsia="zh-CN"/>
              </w:rPr>
            </w:pPr>
            <w:r>
              <w:rPr>
                <w:rFonts w:cs="宋体"/>
                <w:color w:val="000000"/>
                <w:sz w:val="20"/>
                <w:szCs w:val="20"/>
                <w:lang w:eastAsia="zh-CN"/>
              </w:rPr>
              <w:t>支持批量报名，文档/文档+视频两种报名形式；报名期内可编辑、取消报名。</w:t>
            </w:r>
          </w:p>
        </w:tc>
      </w:tr>
      <w:tr w14:paraId="5F9A12CD">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00444B9E">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715A80A">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74DC77F3">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48F29838">
            <w:pPr>
              <w:spacing w:after="0" w:line="240" w:lineRule="auto"/>
              <w:rPr>
                <w:rFonts w:cs="宋体"/>
                <w:color w:val="000000"/>
                <w:sz w:val="20"/>
                <w:szCs w:val="20"/>
                <w:lang w:eastAsia="zh-CN"/>
              </w:rPr>
            </w:pPr>
            <w:r>
              <w:rPr>
                <w:rFonts w:cs="宋体"/>
                <w:color w:val="000000"/>
                <w:sz w:val="20"/>
                <w:szCs w:val="20"/>
                <w:lang w:eastAsia="zh-CN"/>
              </w:rPr>
              <w:t>专家评审管理</w:t>
            </w:r>
          </w:p>
        </w:tc>
        <w:tc>
          <w:tcPr>
            <w:tcW w:w="5526" w:type="dxa"/>
            <w:tcBorders>
              <w:top w:val="nil"/>
              <w:left w:val="nil"/>
              <w:bottom w:val="single" w:color="000000" w:sz="8" w:space="0"/>
              <w:right w:val="single" w:color="000000" w:sz="8" w:space="0"/>
            </w:tcBorders>
            <w:vAlign w:val="center"/>
          </w:tcPr>
          <w:p w14:paraId="1DC66840">
            <w:pPr>
              <w:spacing w:after="0" w:line="240" w:lineRule="auto"/>
              <w:rPr>
                <w:rFonts w:cs="宋体"/>
                <w:color w:val="000000"/>
                <w:sz w:val="20"/>
                <w:szCs w:val="20"/>
                <w:lang w:eastAsia="zh-CN"/>
              </w:rPr>
            </w:pPr>
            <w:r>
              <w:rPr>
                <w:rFonts w:cs="宋体"/>
                <w:color w:val="000000"/>
                <w:sz w:val="20"/>
                <w:szCs w:val="20"/>
                <w:lang w:eastAsia="zh-CN"/>
              </w:rPr>
              <w:t>自定义评审量表，支持投票模式；消息推送评审结果；区分评委与普通用户界面，待评作品优先展示，评审循环播放。</w:t>
            </w:r>
          </w:p>
        </w:tc>
      </w:tr>
      <w:tr w14:paraId="1ECCBC91">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34D01B1D">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EACFCCE">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3D6B3970">
            <w:pPr>
              <w:spacing w:after="0" w:line="240" w:lineRule="auto"/>
              <w:rPr>
                <w:rFonts w:cs="宋体"/>
                <w:color w:val="000000"/>
                <w:sz w:val="20"/>
                <w:szCs w:val="20"/>
                <w:lang w:eastAsia="zh-CN"/>
              </w:rPr>
            </w:pPr>
            <w:r>
              <w:rPr>
                <w:rFonts w:cs="宋体"/>
                <w:color w:val="000000"/>
                <w:sz w:val="20"/>
                <w:szCs w:val="20"/>
                <w:lang w:eastAsia="zh-CN"/>
              </w:rPr>
              <w:t>名师资源库</w:t>
            </w:r>
          </w:p>
        </w:tc>
        <w:tc>
          <w:tcPr>
            <w:tcW w:w="1080" w:type="dxa"/>
            <w:tcBorders>
              <w:top w:val="nil"/>
              <w:left w:val="nil"/>
              <w:bottom w:val="single" w:color="000000" w:sz="8" w:space="0"/>
              <w:right w:val="single" w:color="000000" w:sz="8" w:space="0"/>
            </w:tcBorders>
            <w:vAlign w:val="center"/>
          </w:tcPr>
          <w:p w14:paraId="558745EB">
            <w:pPr>
              <w:spacing w:after="0" w:line="240" w:lineRule="auto"/>
              <w:rPr>
                <w:rFonts w:cs="宋体"/>
                <w:color w:val="000000"/>
                <w:sz w:val="20"/>
                <w:szCs w:val="20"/>
                <w:lang w:eastAsia="zh-CN"/>
              </w:rPr>
            </w:pPr>
            <w:r>
              <w:rPr>
                <w:rFonts w:cs="宋体"/>
                <w:color w:val="000000"/>
                <w:sz w:val="20"/>
                <w:szCs w:val="20"/>
                <w:lang w:eastAsia="zh-CN"/>
              </w:rPr>
              <w:t>名师档案管理</w:t>
            </w:r>
          </w:p>
        </w:tc>
        <w:tc>
          <w:tcPr>
            <w:tcW w:w="5526" w:type="dxa"/>
            <w:tcBorders>
              <w:top w:val="nil"/>
              <w:left w:val="nil"/>
              <w:bottom w:val="single" w:color="000000" w:sz="8" w:space="0"/>
              <w:right w:val="single" w:color="000000" w:sz="8" w:space="0"/>
            </w:tcBorders>
            <w:vAlign w:val="center"/>
          </w:tcPr>
          <w:p w14:paraId="4192261B">
            <w:pPr>
              <w:spacing w:after="0" w:line="240" w:lineRule="auto"/>
              <w:rPr>
                <w:rFonts w:cs="宋体"/>
                <w:color w:val="000000"/>
                <w:sz w:val="20"/>
                <w:szCs w:val="20"/>
                <w:lang w:eastAsia="zh-CN"/>
              </w:rPr>
            </w:pPr>
            <w:r>
              <w:rPr>
                <w:rFonts w:cs="宋体"/>
                <w:color w:val="000000"/>
                <w:sz w:val="20"/>
                <w:szCs w:val="20"/>
                <w:lang w:eastAsia="zh-CN"/>
              </w:rPr>
              <w:t>搭建名师库，维护名师级别、简介、相册，控制门户是否对外展示。</w:t>
            </w:r>
          </w:p>
        </w:tc>
      </w:tr>
      <w:tr w14:paraId="53AAC5D6">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2F6AC997">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EC46133">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ED1B5F9">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0E3EE023">
            <w:pPr>
              <w:spacing w:after="0" w:line="240" w:lineRule="auto"/>
              <w:rPr>
                <w:rFonts w:cs="宋体"/>
                <w:color w:val="000000"/>
                <w:sz w:val="20"/>
                <w:szCs w:val="20"/>
                <w:lang w:eastAsia="zh-CN"/>
              </w:rPr>
            </w:pPr>
            <w:r>
              <w:rPr>
                <w:rFonts w:cs="宋体"/>
                <w:color w:val="000000"/>
                <w:sz w:val="20"/>
                <w:szCs w:val="20"/>
                <w:lang w:eastAsia="zh-CN"/>
              </w:rPr>
              <w:t>名师资源专辑维护</w:t>
            </w:r>
          </w:p>
        </w:tc>
        <w:tc>
          <w:tcPr>
            <w:tcW w:w="5526" w:type="dxa"/>
            <w:tcBorders>
              <w:top w:val="nil"/>
              <w:left w:val="nil"/>
              <w:bottom w:val="single" w:color="000000" w:sz="8" w:space="0"/>
              <w:right w:val="single" w:color="000000" w:sz="8" w:space="0"/>
            </w:tcBorders>
            <w:vAlign w:val="center"/>
          </w:tcPr>
          <w:p w14:paraId="1D29478E">
            <w:pPr>
              <w:spacing w:after="0" w:line="240" w:lineRule="auto"/>
              <w:rPr>
                <w:rFonts w:cs="宋体"/>
                <w:color w:val="000000"/>
                <w:sz w:val="20"/>
                <w:szCs w:val="20"/>
                <w:lang w:eastAsia="zh-CN"/>
              </w:rPr>
            </w:pPr>
            <w:r>
              <w:rPr>
                <w:rFonts w:cs="宋体"/>
                <w:color w:val="000000"/>
                <w:sz w:val="20"/>
                <w:szCs w:val="20"/>
                <w:lang w:eastAsia="zh-CN"/>
              </w:rPr>
              <w:t>维护名师教学资源、教学专辑；首页统计名师、资源、专辑数量。</w:t>
            </w:r>
          </w:p>
        </w:tc>
      </w:tr>
      <w:tr w14:paraId="4D7F1F58">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597485DF">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640A1C3">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88AA94E">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5A8DEBA7">
            <w:pPr>
              <w:spacing w:after="0" w:line="240" w:lineRule="auto"/>
              <w:rPr>
                <w:rFonts w:cs="宋体"/>
                <w:color w:val="000000"/>
                <w:sz w:val="20"/>
                <w:szCs w:val="20"/>
                <w:lang w:eastAsia="zh-CN"/>
              </w:rPr>
            </w:pPr>
            <w:r>
              <w:rPr>
                <w:rFonts w:cs="宋体"/>
                <w:color w:val="000000"/>
                <w:sz w:val="20"/>
                <w:szCs w:val="20"/>
                <w:lang w:eastAsia="zh-CN"/>
              </w:rPr>
              <w:t>名师检索排行</w:t>
            </w:r>
          </w:p>
        </w:tc>
        <w:tc>
          <w:tcPr>
            <w:tcW w:w="5526" w:type="dxa"/>
            <w:tcBorders>
              <w:top w:val="nil"/>
              <w:left w:val="nil"/>
              <w:bottom w:val="single" w:color="000000" w:sz="8" w:space="0"/>
              <w:right w:val="single" w:color="000000" w:sz="8" w:space="0"/>
            </w:tcBorders>
            <w:vAlign w:val="center"/>
          </w:tcPr>
          <w:p w14:paraId="1196491A">
            <w:pPr>
              <w:spacing w:after="0" w:line="240" w:lineRule="auto"/>
              <w:rPr>
                <w:rFonts w:cs="宋体"/>
                <w:color w:val="000000"/>
                <w:sz w:val="20"/>
                <w:szCs w:val="20"/>
                <w:lang w:eastAsia="zh-CN"/>
              </w:rPr>
            </w:pPr>
            <w:r>
              <w:rPr>
                <w:rFonts w:cs="宋体"/>
                <w:color w:val="000000"/>
                <w:sz w:val="20"/>
                <w:szCs w:val="20"/>
                <w:lang w:eastAsia="zh-CN"/>
              </w:rPr>
              <w:t>多条件筛选检索名师；依据浏览量生成TOP10热门名师排行。</w:t>
            </w:r>
          </w:p>
        </w:tc>
      </w:tr>
      <w:tr w14:paraId="43B2F73A">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20E255F4">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6082318">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21372510">
            <w:pPr>
              <w:spacing w:after="0" w:line="240" w:lineRule="auto"/>
              <w:rPr>
                <w:rFonts w:cs="宋体"/>
                <w:color w:val="000000"/>
                <w:sz w:val="20"/>
                <w:szCs w:val="20"/>
                <w:lang w:eastAsia="zh-CN"/>
              </w:rPr>
            </w:pPr>
            <w:r>
              <w:rPr>
                <w:rFonts w:cs="宋体"/>
                <w:color w:val="000000"/>
                <w:sz w:val="20"/>
                <w:szCs w:val="20"/>
                <w:lang w:eastAsia="zh-CN"/>
              </w:rPr>
              <w:t>名校资源库</w:t>
            </w:r>
          </w:p>
        </w:tc>
        <w:tc>
          <w:tcPr>
            <w:tcW w:w="1080" w:type="dxa"/>
            <w:tcBorders>
              <w:top w:val="nil"/>
              <w:left w:val="nil"/>
              <w:bottom w:val="single" w:color="000000" w:sz="8" w:space="0"/>
              <w:right w:val="single" w:color="000000" w:sz="8" w:space="0"/>
            </w:tcBorders>
            <w:vAlign w:val="center"/>
          </w:tcPr>
          <w:p w14:paraId="5B95AC61">
            <w:pPr>
              <w:spacing w:after="0" w:line="240" w:lineRule="auto"/>
              <w:rPr>
                <w:rFonts w:cs="宋体"/>
                <w:color w:val="000000"/>
                <w:sz w:val="20"/>
                <w:szCs w:val="20"/>
                <w:lang w:eastAsia="zh-CN"/>
              </w:rPr>
            </w:pPr>
            <w:r>
              <w:rPr>
                <w:rFonts w:cs="宋体"/>
                <w:color w:val="000000"/>
                <w:sz w:val="20"/>
                <w:szCs w:val="20"/>
                <w:lang w:eastAsia="zh-CN"/>
              </w:rPr>
              <w:t>名校档案管理</w:t>
            </w:r>
          </w:p>
        </w:tc>
        <w:tc>
          <w:tcPr>
            <w:tcW w:w="5526" w:type="dxa"/>
            <w:tcBorders>
              <w:top w:val="nil"/>
              <w:left w:val="nil"/>
              <w:bottom w:val="single" w:color="000000" w:sz="8" w:space="0"/>
              <w:right w:val="single" w:color="000000" w:sz="8" w:space="0"/>
            </w:tcBorders>
            <w:vAlign w:val="center"/>
          </w:tcPr>
          <w:p w14:paraId="1802EFB7">
            <w:pPr>
              <w:spacing w:after="0" w:line="240" w:lineRule="auto"/>
              <w:rPr>
                <w:rFonts w:cs="宋体"/>
                <w:color w:val="000000"/>
                <w:sz w:val="20"/>
                <w:szCs w:val="20"/>
                <w:lang w:eastAsia="zh-CN"/>
              </w:rPr>
            </w:pPr>
            <w:r>
              <w:rPr>
                <w:rFonts w:cs="宋体"/>
                <w:color w:val="000000"/>
                <w:sz w:val="20"/>
                <w:szCs w:val="20"/>
                <w:lang w:eastAsia="zh-CN"/>
              </w:rPr>
              <w:t>设置名校，维护名校简介、banner、logo、名校风采相册。</w:t>
            </w:r>
          </w:p>
        </w:tc>
      </w:tr>
      <w:tr w14:paraId="0A9B9AFB">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3C34B4E">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62CC401">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6E683DF1">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301D2FC0">
            <w:pPr>
              <w:spacing w:after="0" w:line="240" w:lineRule="auto"/>
              <w:rPr>
                <w:rFonts w:cs="宋体"/>
                <w:color w:val="000000"/>
                <w:sz w:val="20"/>
                <w:szCs w:val="20"/>
                <w:lang w:eastAsia="zh-CN"/>
              </w:rPr>
            </w:pPr>
            <w:r>
              <w:rPr>
                <w:rFonts w:cs="宋体"/>
                <w:color w:val="000000"/>
                <w:sz w:val="20"/>
                <w:szCs w:val="20"/>
                <w:lang w:eastAsia="zh-CN"/>
              </w:rPr>
              <w:t>名校资源展示</w:t>
            </w:r>
          </w:p>
        </w:tc>
        <w:tc>
          <w:tcPr>
            <w:tcW w:w="5526" w:type="dxa"/>
            <w:tcBorders>
              <w:top w:val="nil"/>
              <w:left w:val="nil"/>
              <w:bottom w:val="single" w:color="000000" w:sz="8" w:space="0"/>
              <w:right w:val="single" w:color="000000" w:sz="8" w:space="0"/>
            </w:tcBorders>
            <w:vAlign w:val="center"/>
          </w:tcPr>
          <w:p w14:paraId="6ABDB37C">
            <w:pPr>
              <w:spacing w:after="0" w:line="240" w:lineRule="auto"/>
              <w:rPr>
                <w:rFonts w:cs="宋体"/>
                <w:color w:val="000000"/>
                <w:sz w:val="20"/>
                <w:szCs w:val="20"/>
                <w:lang w:eastAsia="zh-CN"/>
              </w:rPr>
            </w:pPr>
            <w:r>
              <w:rPr>
                <w:rFonts w:cs="宋体"/>
                <w:color w:val="000000"/>
                <w:sz w:val="20"/>
                <w:szCs w:val="20"/>
                <w:lang w:eastAsia="zh-CN"/>
              </w:rPr>
              <w:t>首页统计名校、直播、优课、微课、专辑数量，支持名校检索。</w:t>
            </w:r>
          </w:p>
        </w:tc>
      </w:tr>
      <w:tr w14:paraId="24D887DF">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0E953720">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0D7072FC">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2DF7F568">
            <w:pPr>
              <w:spacing w:after="0" w:line="240" w:lineRule="auto"/>
              <w:rPr>
                <w:rFonts w:cs="宋体"/>
                <w:color w:val="000000"/>
                <w:sz w:val="20"/>
                <w:szCs w:val="20"/>
                <w:lang w:eastAsia="zh-CN"/>
              </w:rPr>
            </w:pPr>
            <w:r>
              <w:rPr>
                <w:rFonts w:cs="宋体"/>
                <w:color w:val="000000"/>
                <w:sz w:val="20"/>
                <w:szCs w:val="20"/>
                <w:lang w:eastAsia="zh-CN"/>
              </w:rPr>
              <w:t>专递课堂</w:t>
            </w:r>
          </w:p>
        </w:tc>
        <w:tc>
          <w:tcPr>
            <w:tcW w:w="1080" w:type="dxa"/>
            <w:tcBorders>
              <w:top w:val="nil"/>
              <w:left w:val="nil"/>
              <w:bottom w:val="single" w:color="000000" w:sz="8" w:space="0"/>
              <w:right w:val="single" w:color="000000" w:sz="8" w:space="0"/>
            </w:tcBorders>
            <w:vAlign w:val="center"/>
          </w:tcPr>
          <w:p w14:paraId="1C8E51AD">
            <w:pPr>
              <w:spacing w:after="0" w:line="240" w:lineRule="auto"/>
              <w:rPr>
                <w:rFonts w:cs="宋体"/>
                <w:color w:val="000000"/>
                <w:sz w:val="20"/>
                <w:szCs w:val="20"/>
                <w:lang w:eastAsia="zh-CN"/>
              </w:rPr>
            </w:pPr>
            <w:r>
              <w:rPr>
                <w:rFonts w:cs="宋体"/>
                <w:color w:val="000000"/>
                <w:sz w:val="20"/>
                <w:szCs w:val="20"/>
                <w:lang w:eastAsia="zh-CN"/>
              </w:rPr>
              <w:t>区域地图统计</w:t>
            </w:r>
          </w:p>
        </w:tc>
        <w:tc>
          <w:tcPr>
            <w:tcW w:w="5526" w:type="dxa"/>
            <w:tcBorders>
              <w:top w:val="nil"/>
              <w:left w:val="nil"/>
              <w:bottom w:val="single" w:color="000000" w:sz="8" w:space="0"/>
              <w:right w:val="single" w:color="000000" w:sz="8" w:space="0"/>
            </w:tcBorders>
            <w:vAlign w:val="center"/>
          </w:tcPr>
          <w:p w14:paraId="1AE02AD9">
            <w:pPr>
              <w:spacing w:after="0" w:line="240" w:lineRule="auto"/>
              <w:rPr>
                <w:rFonts w:cs="宋体"/>
                <w:color w:val="000000"/>
                <w:sz w:val="20"/>
                <w:szCs w:val="20"/>
                <w:lang w:eastAsia="zh-CN"/>
              </w:rPr>
            </w:pPr>
            <w:r>
              <w:rPr>
                <w:rFonts w:cs="宋体"/>
                <w:color w:val="000000"/>
                <w:sz w:val="20"/>
                <w:szCs w:val="20"/>
                <w:lang w:eastAsia="zh-CN"/>
              </w:rPr>
              <w:t>地图可视化展示行政区域开课数据；多层级账号角色权限；点击区域查看开课明细，统计主讲/听讲课堂、开课覆盖等数据。</w:t>
            </w:r>
          </w:p>
        </w:tc>
      </w:tr>
      <w:tr w14:paraId="2D0E05EB">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21E142F7">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9D2C61C">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6070BD9">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575E37FB">
            <w:pPr>
              <w:spacing w:after="0" w:line="240" w:lineRule="auto"/>
              <w:rPr>
                <w:rFonts w:cs="宋体"/>
                <w:color w:val="000000"/>
                <w:sz w:val="20"/>
                <w:szCs w:val="20"/>
                <w:lang w:eastAsia="zh-CN"/>
              </w:rPr>
            </w:pPr>
            <w:r>
              <w:rPr>
                <w:rFonts w:cs="宋体"/>
                <w:color w:val="000000"/>
                <w:sz w:val="20"/>
                <w:szCs w:val="20"/>
                <w:lang w:eastAsia="zh-CN"/>
              </w:rPr>
              <w:t>联校课表管理</w:t>
            </w:r>
          </w:p>
        </w:tc>
        <w:tc>
          <w:tcPr>
            <w:tcW w:w="5526" w:type="dxa"/>
            <w:tcBorders>
              <w:top w:val="nil"/>
              <w:left w:val="nil"/>
              <w:bottom w:val="single" w:color="000000" w:sz="8" w:space="0"/>
              <w:right w:val="single" w:color="000000" w:sz="8" w:space="0"/>
            </w:tcBorders>
            <w:vAlign w:val="center"/>
          </w:tcPr>
          <w:p w14:paraId="54968235">
            <w:pPr>
              <w:spacing w:after="0" w:line="240" w:lineRule="auto"/>
              <w:rPr>
                <w:rFonts w:cs="宋体"/>
                <w:color w:val="000000"/>
                <w:sz w:val="20"/>
                <w:szCs w:val="20"/>
                <w:lang w:eastAsia="zh-CN"/>
              </w:rPr>
            </w:pPr>
            <w:r>
              <w:rPr>
                <w:rFonts w:cs="宋体"/>
                <w:color w:val="000000"/>
                <w:sz w:val="20"/>
                <w:szCs w:val="20"/>
                <w:lang w:eastAsia="zh-CN"/>
              </w:rPr>
              <w:t>学校联校绑定；支持课表导入，课前排课、课中观摩、课后资源自动归集；多条件查询课表。</w:t>
            </w:r>
          </w:p>
        </w:tc>
      </w:tr>
      <w:tr w14:paraId="05B1494B">
        <w:tblPrEx>
          <w:tblCellMar>
            <w:top w:w="0" w:type="dxa"/>
            <w:left w:w="108" w:type="dxa"/>
            <w:bottom w:w="0" w:type="dxa"/>
            <w:right w:w="108" w:type="dxa"/>
          </w:tblCellMar>
        </w:tblPrEx>
        <w:trPr>
          <w:trHeight w:val="920" w:hRule="atLeast"/>
        </w:trPr>
        <w:tc>
          <w:tcPr>
            <w:tcW w:w="700" w:type="dxa"/>
            <w:vMerge w:val="continue"/>
            <w:tcBorders>
              <w:top w:val="nil"/>
              <w:left w:val="single" w:color="000000" w:sz="8" w:space="0"/>
              <w:bottom w:val="single" w:color="000000" w:sz="8" w:space="0"/>
              <w:right w:val="single" w:color="000000" w:sz="8" w:space="0"/>
            </w:tcBorders>
            <w:vAlign w:val="center"/>
          </w:tcPr>
          <w:p w14:paraId="0E05D9F9">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187D185">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227D874D">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44BC605A">
            <w:pPr>
              <w:spacing w:after="0" w:line="240" w:lineRule="auto"/>
              <w:rPr>
                <w:rFonts w:cs="宋体"/>
                <w:color w:val="000000"/>
                <w:sz w:val="20"/>
                <w:szCs w:val="20"/>
                <w:lang w:eastAsia="zh-CN"/>
              </w:rPr>
            </w:pPr>
            <w:r>
              <w:rPr>
                <w:rFonts w:cs="宋体"/>
                <w:color w:val="000000"/>
                <w:sz w:val="20"/>
                <w:szCs w:val="20"/>
                <w:lang w:eastAsia="zh-CN"/>
              </w:rPr>
              <w:t>互动课堂管理</w:t>
            </w:r>
          </w:p>
        </w:tc>
        <w:tc>
          <w:tcPr>
            <w:tcW w:w="5526" w:type="dxa"/>
            <w:tcBorders>
              <w:top w:val="nil"/>
              <w:left w:val="nil"/>
              <w:bottom w:val="single" w:color="000000" w:sz="8" w:space="0"/>
              <w:right w:val="single" w:color="000000" w:sz="8" w:space="0"/>
            </w:tcBorders>
            <w:vAlign w:val="center"/>
          </w:tcPr>
          <w:p w14:paraId="09C92C33">
            <w:pPr>
              <w:spacing w:after="0" w:line="240" w:lineRule="auto"/>
              <w:rPr>
                <w:rFonts w:cs="宋体"/>
                <w:color w:val="000000"/>
                <w:sz w:val="20"/>
                <w:szCs w:val="20"/>
                <w:lang w:eastAsia="zh-CN"/>
              </w:rPr>
            </w:pPr>
            <w:r>
              <w:rPr>
                <w:rFonts w:cs="宋体"/>
                <w:color w:val="000000"/>
                <w:sz w:val="20"/>
                <w:szCs w:val="20"/>
                <w:lang w:eastAsia="zh-CN"/>
              </w:rPr>
              <w:t>实时、录像课堂观摩；开课公告展示；上传配套教学资源支持在线预览；支持内外网环境，口令、会议号加入课堂；课件投屏、画面布局配置，管理员可强制终止课程。</w:t>
            </w:r>
          </w:p>
        </w:tc>
      </w:tr>
      <w:tr w14:paraId="7E52B641">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7D556E86">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17E184B">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6D76DA9F">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03ADFCC0">
            <w:pPr>
              <w:spacing w:after="0" w:line="240" w:lineRule="auto"/>
              <w:rPr>
                <w:rFonts w:cs="宋体"/>
                <w:color w:val="000000"/>
                <w:sz w:val="20"/>
                <w:szCs w:val="20"/>
                <w:lang w:eastAsia="zh-CN"/>
              </w:rPr>
            </w:pPr>
            <w:r>
              <w:rPr>
                <w:rFonts w:cs="宋体"/>
                <w:color w:val="000000"/>
                <w:sz w:val="20"/>
                <w:szCs w:val="20"/>
                <w:lang w:eastAsia="zh-CN"/>
              </w:rPr>
              <w:t>联校空间运营</w:t>
            </w:r>
          </w:p>
        </w:tc>
        <w:tc>
          <w:tcPr>
            <w:tcW w:w="5526" w:type="dxa"/>
            <w:tcBorders>
              <w:top w:val="nil"/>
              <w:left w:val="nil"/>
              <w:bottom w:val="single" w:color="000000" w:sz="8" w:space="0"/>
              <w:right w:val="single" w:color="000000" w:sz="8" w:space="0"/>
            </w:tcBorders>
            <w:vAlign w:val="center"/>
          </w:tcPr>
          <w:p w14:paraId="44C6164F">
            <w:pPr>
              <w:spacing w:after="0" w:line="240" w:lineRule="auto"/>
              <w:rPr>
                <w:rFonts w:cs="宋体"/>
                <w:color w:val="000000"/>
                <w:sz w:val="20"/>
                <w:szCs w:val="20"/>
                <w:lang w:eastAsia="zh-CN"/>
              </w:rPr>
            </w:pPr>
            <w:r>
              <w:rPr>
                <w:rFonts w:cs="宋体"/>
                <w:color w:val="000000"/>
                <w:sz w:val="20"/>
                <w:szCs w:val="20"/>
                <w:lang w:eastAsia="zh-CN"/>
              </w:rPr>
              <w:t>联校空间课程预约，展示资源、统计排名；展示主讲校介绍，联校输出资源可下载。</w:t>
            </w:r>
          </w:p>
        </w:tc>
      </w:tr>
      <w:tr w14:paraId="61625B00">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626C87C">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8E6140A">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0D9B990E">
            <w:pPr>
              <w:spacing w:after="0" w:line="240" w:lineRule="auto"/>
              <w:rPr>
                <w:rFonts w:cs="宋体"/>
                <w:color w:val="000000"/>
                <w:sz w:val="20"/>
                <w:szCs w:val="20"/>
                <w:lang w:eastAsia="zh-CN"/>
              </w:rPr>
            </w:pPr>
            <w:r>
              <w:rPr>
                <w:rFonts w:cs="宋体"/>
                <w:color w:val="000000"/>
                <w:sz w:val="20"/>
                <w:szCs w:val="20"/>
                <w:lang w:eastAsia="zh-CN"/>
              </w:rPr>
              <w:t>数据管理中心</w:t>
            </w:r>
          </w:p>
        </w:tc>
        <w:tc>
          <w:tcPr>
            <w:tcW w:w="1080" w:type="dxa"/>
            <w:tcBorders>
              <w:top w:val="nil"/>
              <w:left w:val="nil"/>
              <w:bottom w:val="single" w:color="000000" w:sz="8" w:space="0"/>
              <w:right w:val="single" w:color="000000" w:sz="8" w:space="0"/>
            </w:tcBorders>
            <w:vAlign w:val="center"/>
          </w:tcPr>
          <w:p w14:paraId="254B6443">
            <w:pPr>
              <w:spacing w:after="0" w:line="240" w:lineRule="auto"/>
              <w:rPr>
                <w:rFonts w:cs="宋体"/>
                <w:color w:val="000000"/>
                <w:sz w:val="20"/>
                <w:szCs w:val="20"/>
                <w:lang w:eastAsia="zh-CN"/>
              </w:rPr>
            </w:pPr>
            <w:r>
              <w:rPr>
                <w:rFonts w:cs="宋体"/>
                <w:color w:val="000000"/>
                <w:sz w:val="20"/>
                <w:szCs w:val="20"/>
                <w:lang w:eastAsia="zh-CN"/>
              </w:rPr>
              <w:t>平台资源用户统计</w:t>
            </w:r>
          </w:p>
        </w:tc>
        <w:tc>
          <w:tcPr>
            <w:tcW w:w="5526" w:type="dxa"/>
            <w:tcBorders>
              <w:top w:val="nil"/>
              <w:left w:val="nil"/>
              <w:bottom w:val="single" w:color="000000" w:sz="8" w:space="0"/>
              <w:right w:val="single" w:color="000000" w:sz="8" w:space="0"/>
            </w:tcBorders>
            <w:vAlign w:val="center"/>
          </w:tcPr>
          <w:p w14:paraId="58521E54">
            <w:pPr>
              <w:spacing w:after="0" w:line="240" w:lineRule="auto"/>
              <w:rPr>
                <w:rFonts w:cs="宋体"/>
                <w:color w:val="000000"/>
                <w:sz w:val="20"/>
                <w:szCs w:val="20"/>
                <w:lang w:eastAsia="zh-CN"/>
              </w:rPr>
            </w:pPr>
            <w:r>
              <w:rPr>
                <w:rFonts w:cs="宋体"/>
                <w:color w:val="000000"/>
                <w:sz w:val="20"/>
                <w:szCs w:val="20"/>
                <w:lang w:eastAsia="zh-CN"/>
              </w:rPr>
              <w:t>展示平台用户、资源、教研活动、报告总量；图表展示各站点设备、资源、教研活动、教学行为占比，悬浮查看具体数值。</w:t>
            </w:r>
          </w:p>
        </w:tc>
      </w:tr>
      <w:tr w14:paraId="44E4F0B5">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1549EAB7">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FBE2E8B">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E0C6FF3">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4E2F94DE">
            <w:pPr>
              <w:spacing w:after="0" w:line="240" w:lineRule="auto"/>
              <w:rPr>
                <w:rFonts w:cs="宋体"/>
                <w:color w:val="000000"/>
                <w:sz w:val="20"/>
                <w:szCs w:val="20"/>
                <w:lang w:eastAsia="zh-CN"/>
              </w:rPr>
            </w:pPr>
            <w:r>
              <w:rPr>
                <w:rFonts w:cs="宋体"/>
                <w:color w:val="000000"/>
                <w:sz w:val="20"/>
                <w:szCs w:val="20"/>
                <w:lang w:eastAsia="zh-CN"/>
              </w:rPr>
              <w:t>趋势图表分析</w:t>
            </w:r>
          </w:p>
        </w:tc>
        <w:tc>
          <w:tcPr>
            <w:tcW w:w="5526" w:type="dxa"/>
            <w:tcBorders>
              <w:top w:val="nil"/>
              <w:left w:val="nil"/>
              <w:bottom w:val="single" w:color="000000" w:sz="8" w:space="0"/>
              <w:right w:val="single" w:color="000000" w:sz="8" w:space="0"/>
            </w:tcBorders>
            <w:vAlign w:val="center"/>
          </w:tcPr>
          <w:p w14:paraId="126EEF74">
            <w:pPr>
              <w:spacing w:after="0" w:line="240" w:lineRule="auto"/>
              <w:rPr>
                <w:rFonts w:cs="宋体"/>
                <w:color w:val="000000"/>
                <w:sz w:val="20"/>
                <w:szCs w:val="20"/>
                <w:lang w:eastAsia="zh-CN"/>
              </w:rPr>
            </w:pPr>
            <w:r>
              <w:rPr>
                <w:rFonts w:cs="宋体"/>
                <w:color w:val="000000"/>
                <w:sz w:val="20"/>
                <w:szCs w:val="20"/>
                <w:lang w:eastAsia="zh-CN"/>
              </w:rPr>
              <w:t>多时间段查看新增视频、资源趋势；分学科统计资源，展示平均值。</w:t>
            </w:r>
          </w:p>
        </w:tc>
      </w:tr>
      <w:tr w14:paraId="1205305C">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1DF3391B">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16E2831F">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ACD0C97">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7768A58A">
            <w:pPr>
              <w:spacing w:after="0" w:line="240" w:lineRule="auto"/>
              <w:rPr>
                <w:rFonts w:cs="宋体"/>
                <w:color w:val="000000"/>
                <w:sz w:val="20"/>
                <w:szCs w:val="20"/>
                <w:lang w:eastAsia="zh-CN"/>
              </w:rPr>
            </w:pPr>
            <w:r>
              <w:rPr>
                <w:rFonts w:cs="宋体"/>
                <w:color w:val="000000"/>
                <w:sz w:val="20"/>
                <w:szCs w:val="20"/>
                <w:lang w:eastAsia="zh-CN"/>
              </w:rPr>
              <w:t>多维度数据导出</w:t>
            </w:r>
          </w:p>
        </w:tc>
        <w:tc>
          <w:tcPr>
            <w:tcW w:w="5526" w:type="dxa"/>
            <w:tcBorders>
              <w:top w:val="nil"/>
              <w:left w:val="nil"/>
              <w:bottom w:val="single" w:color="000000" w:sz="8" w:space="0"/>
              <w:right w:val="single" w:color="000000" w:sz="8" w:space="0"/>
            </w:tcBorders>
            <w:vAlign w:val="center"/>
          </w:tcPr>
          <w:p w14:paraId="04A3912D">
            <w:pPr>
              <w:spacing w:after="0" w:line="240" w:lineRule="auto"/>
              <w:rPr>
                <w:rFonts w:cs="宋体"/>
                <w:color w:val="000000"/>
                <w:sz w:val="20"/>
                <w:szCs w:val="20"/>
                <w:lang w:eastAsia="zh-CN"/>
              </w:rPr>
            </w:pPr>
            <w:r>
              <w:rPr>
                <w:rFonts w:cs="宋体"/>
                <w:color w:val="000000"/>
                <w:sz w:val="20"/>
                <w:szCs w:val="20"/>
                <w:lang w:eastAsia="zh-CN"/>
              </w:rPr>
              <w:t>支持学校、学科年级、教研组多维度导出用户、AI录播教室、AI分析课程、资源、教研活动统计Excel数据。</w:t>
            </w:r>
          </w:p>
        </w:tc>
      </w:tr>
      <w:tr w14:paraId="43417CDA">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C1CF80F">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E6551F5">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0005FD3F">
            <w:pPr>
              <w:spacing w:after="0" w:line="240" w:lineRule="auto"/>
              <w:rPr>
                <w:rFonts w:cs="宋体"/>
                <w:color w:val="000000"/>
                <w:sz w:val="20"/>
                <w:szCs w:val="20"/>
                <w:lang w:eastAsia="zh-CN"/>
              </w:rPr>
            </w:pPr>
            <w:r>
              <w:rPr>
                <w:rFonts w:cs="宋体"/>
                <w:color w:val="000000"/>
                <w:sz w:val="20"/>
                <w:szCs w:val="20"/>
                <w:lang w:eastAsia="zh-CN"/>
              </w:rPr>
              <w:t>课堂AI识别分析</w:t>
            </w:r>
          </w:p>
        </w:tc>
        <w:tc>
          <w:tcPr>
            <w:tcW w:w="1080" w:type="dxa"/>
            <w:tcBorders>
              <w:top w:val="nil"/>
              <w:left w:val="nil"/>
              <w:bottom w:val="single" w:color="000000" w:sz="8" w:space="0"/>
              <w:right w:val="single" w:color="000000" w:sz="8" w:space="0"/>
            </w:tcBorders>
            <w:vAlign w:val="center"/>
          </w:tcPr>
          <w:p w14:paraId="00D11A2E">
            <w:pPr>
              <w:spacing w:after="0" w:line="240" w:lineRule="auto"/>
              <w:rPr>
                <w:rFonts w:cs="宋体"/>
                <w:color w:val="000000"/>
                <w:sz w:val="20"/>
                <w:szCs w:val="20"/>
                <w:lang w:eastAsia="zh-CN"/>
              </w:rPr>
            </w:pPr>
            <w:r>
              <w:rPr>
                <w:rFonts w:cs="宋体"/>
                <w:color w:val="000000"/>
                <w:sz w:val="20"/>
                <w:szCs w:val="20"/>
                <w:lang w:eastAsia="zh-CN"/>
              </w:rPr>
              <w:t>课堂行为识别标识</w:t>
            </w:r>
          </w:p>
        </w:tc>
        <w:tc>
          <w:tcPr>
            <w:tcW w:w="5526" w:type="dxa"/>
            <w:tcBorders>
              <w:top w:val="nil"/>
              <w:left w:val="nil"/>
              <w:bottom w:val="single" w:color="000000" w:sz="8" w:space="0"/>
              <w:right w:val="single" w:color="000000" w:sz="8" w:space="0"/>
            </w:tcBorders>
            <w:vAlign w:val="center"/>
          </w:tcPr>
          <w:p w14:paraId="70E60457">
            <w:pPr>
              <w:spacing w:after="0" w:line="240" w:lineRule="auto"/>
              <w:rPr>
                <w:rFonts w:cs="宋体"/>
                <w:color w:val="000000"/>
                <w:sz w:val="20"/>
                <w:szCs w:val="20"/>
                <w:lang w:eastAsia="zh-CN"/>
              </w:rPr>
            </w:pPr>
            <w:r>
              <w:rPr>
                <w:rFonts w:cs="宋体"/>
                <w:color w:val="000000"/>
                <w:sz w:val="20"/>
                <w:szCs w:val="20"/>
                <w:lang w:eastAsia="zh-CN"/>
              </w:rPr>
              <w:t>标识含AI分析数据的课程；识别教师、学生多类课堂行为。</w:t>
            </w:r>
          </w:p>
        </w:tc>
      </w:tr>
      <w:tr w14:paraId="09D73EF9">
        <w:tblPrEx>
          <w:tblCellMar>
            <w:top w:w="0" w:type="dxa"/>
            <w:left w:w="108" w:type="dxa"/>
            <w:bottom w:w="0" w:type="dxa"/>
            <w:right w:w="108" w:type="dxa"/>
          </w:tblCellMar>
        </w:tblPrEx>
        <w:trPr>
          <w:trHeight w:val="920" w:hRule="atLeast"/>
        </w:trPr>
        <w:tc>
          <w:tcPr>
            <w:tcW w:w="700" w:type="dxa"/>
            <w:vMerge w:val="continue"/>
            <w:tcBorders>
              <w:top w:val="nil"/>
              <w:left w:val="single" w:color="000000" w:sz="8" w:space="0"/>
              <w:bottom w:val="single" w:color="000000" w:sz="8" w:space="0"/>
              <w:right w:val="single" w:color="000000" w:sz="8" w:space="0"/>
            </w:tcBorders>
            <w:vAlign w:val="center"/>
          </w:tcPr>
          <w:p w14:paraId="425F93BB">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7B35349">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658EF601">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38806014">
            <w:pPr>
              <w:spacing w:after="0" w:line="240" w:lineRule="auto"/>
              <w:rPr>
                <w:rFonts w:cs="宋体"/>
                <w:color w:val="000000"/>
                <w:sz w:val="20"/>
                <w:szCs w:val="20"/>
                <w:lang w:eastAsia="zh-CN"/>
              </w:rPr>
            </w:pPr>
            <w:r>
              <w:rPr>
                <w:rFonts w:cs="宋体"/>
                <w:color w:val="000000"/>
                <w:sz w:val="20"/>
                <w:szCs w:val="20"/>
                <w:lang w:eastAsia="zh-CN"/>
              </w:rPr>
              <w:t>课堂时序与模式分析</w:t>
            </w:r>
          </w:p>
        </w:tc>
        <w:tc>
          <w:tcPr>
            <w:tcW w:w="5526" w:type="dxa"/>
            <w:tcBorders>
              <w:top w:val="nil"/>
              <w:left w:val="nil"/>
              <w:bottom w:val="single" w:color="000000" w:sz="8" w:space="0"/>
              <w:right w:val="single" w:color="000000" w:sz="8" w:space="0"/>
            </w:tcBorders>
            <w:vAlign w:val="center"/>
          </w:tcPr>
          <w:p w14:paraId="2FF29F55">
            <w:pPr>
              <w:spacing w:after="0" w:line="240" w:lineRule="auto"/>
              <w:rPr>
                <w:rFonts w:cs="宋体"/>
                <w:color w:val="000000"/>
                <w:sz w:val="20"/>
                <w:szCs w:val="20"/>
                <w:lang w:eastAsia="zh-CN"/>
              </w:rPr>
            </w:pPr>
            <w:r>
              <w:rPr>
                <w:rFonts w:cs="宋体"/>
                <w:color w:val="000000"/>
                <w:sz w:val="20"/>
                <w:szCs w:val="20"/>
                <w:lang w:eastAsia="zh-CN"/>
              </w:rPr>
              <w:t>生成教学行为时序图，快速定位课堂片段；S</w:t>
            </w:r>
            <w:r>
              <w:rPr>
                <w:rFonts w:cs="宋体"/>
                <w:color w:val="000000"/>
                <w:sz w:val="20"/>
                <w:szCs w:val="20"/>
                <w:lang w:eastAsia="zh-CN"/>
              </w:rPr>
              <w:noBreakHyphen/>
            </w:r>
            <w:r>
              <w:rPr>
                <w:rFonts w:cs="宋体"/>
                <w:color w:val="000000"/>
                <w:sz w:val="20"/>
                <w:szCs w:val="20"/>
                <w:lang w:eastAsia="zh-CN"/>
              </w:rPr>
              <w:t>T分析判定教学模式；查看学生活跃度、参与度时序数据，辅助教学设计调整。</w:t>
            </w:r>
          </w:p>
        </w:tc>
      </w:tr>
      <w:tr w14:paraId="33685413">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219787B0">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D3D2B60">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EB5E3CF">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62F13F2F">
            <w:pPr>
              <w:spacing w:after="0" w:line="240" w:lineRule="auto"/>
              <w:rPr>
                <w:rFonts w:cs="宋体"/>
                <w:color w:val="000000"/>
                <w:sz w:val="20"/>
                <w:szCs w:val="20"/>
                <w:lang w:eastAsia="zh-CN"/>
              </w:rPr>
            </w:pPr>
            <w:r>
              <w:rPr>
                <w:rFonts w:cs="宋体"/>
                <w:color w:val="000000"/>
                <w:sz w:val="20"/>
                <w:szCs w:val="20"/>
                <w:lang w:eastAsia="zh-CN"/>
              </w:rPr>
              <w:t>课例对比分析</w:t>
            </w:r>
          </w:p>
        </w:tc>
        <w:tc>
          <w:tcPr>
            <w:tcW w:w="5526" w:type="dxa"/>
            <w:tcBorders>
              <w:top w:val="nil"/>
              <w:left w:val="nil"/>
              <w:bottom w:val="single" w:color="000000" w:sz="8" w:space="0"/>
              <w:right w:val="single" w:color="000000" w:sz="8" w:space="0"/>
            </w:tcBorders>
            <w:vAlign w:val="center"/>
          </w:tcPr>
          <w:p w14:paraId="5C11D6BF">
            <w:pPr>
              <w:spacing w:after="0" w:line="240" w:lineRule="auto"/>
              <w:rPr>
                <w:rFonts w:cs="宋体"/>
                <w:color w:val="000000"/>
                <w:sz w:val="20"/>
                <w:szCs w:val="20"/>
                <w:lang w:eastAsia="zh-CN"/>
              </w:rPr>
            </w:pPr>
            <w:r>
              <w:rPr>
                <w:rFonts w:cs="宋体"/>
                <w:color w:val="000000"/>
                <w:sz w:val="20"/>
                <w:szCs w:val="20"/>
                <w:lang w:eastAsia="zh-CN"/>
              </w:rPr>
              <w:t>管理者可做多</w:t>
            </w:r>
            <w:r>
              <w:rPr>
                <w:rFonts w:hint="eastAsia" w:cs="宋体"/>
                <w:color w:val="000000"/>
                <w:sz w:val="20"/>
                <w:szCs w:val="20"/>
                <w:lang w:val="en-US" w:eastAsia="zh-CN"/>
              </w:rPr>
              <w:t>位</w:t>
            </w:r>
            <w:r>
              <w:rPr>
                <w:rFonts w:cs="宋体"/>
                <w:color w:val="000000"/>
                <w:sz w:val="20"/>
                <w:szCs w:val="20"/>
                <w:lang w:eastAsia="zh-CN"/>
              </w:rPr>
              <w:t>教师课例对比（同课同构/异构），多维度对比课堂数据，导出对比报告。</w:t>
            </w:r>
          </w:p>
        </w:tc>
      </w:tr>
      <w:tr w14:paraId="61368873">
        <w:tblPrEx>
          <w:tblCellMar>
            <w:top w:w="0" w:type="dxa"/>
            <w:left w:w="108" w:type="dxa"/>
            <w:bottom w:w="0" w:type="dxa"/>
            <w:right w:w="108" w:type="dxa"/>
          </w:tblCellMar>
        </w:tblPrEx>
        <w:trPr>
          <w:trHeight w:val="1520" w:hRule="atLeast"/>
        </w:trPr>
        <w:tc>
          <w:tcPr>
            <w:tcW w:w="700" w:type="dxa"/>
            <w:vMerge w:val="continue"/>
            <w:tcBorders>
              <w:top w:val="nil"/>
              <w:left w:val="single" w:color="000000" w:sz="8" w:space="0"/>
              <w:bottom w:val="single" w:color="000000" w:sz="8" w:space="0"/>
              <w:right w:val="single" w:color="000000" w:sz="8" w:space="0"/>
            </w:tcBorders>
            <w:vAlign w:val="center"/>
          </w:tcPr>
          <w:p w14:paraId="446E2BF4">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198FB51">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74EE3DCC">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72C5A01C">
            <w:pPr>
              <w:spacing w:after="0" w:line="240" w:lineRule="auto"/>
              <w:rPr>
                <w:rFonts w:cs="宋体"/>
                <w:color w:val="000000"/>
                <w:sz w:val="20"/>
                <w:szCs w:val="20"/>
                <w:lang w:eastAsia="zh-CN"/>
              </w:rPr>
            </w:pPr>
            <w:r>
              <w:rPr>
                <w:rFonts w:cs="宋体"/>
                <w:color w:val="000000"/>
                <w:sz w:val="20"/>
                <w:szCs w:val="20"/>
                <w:lang w:eastAsia="zh-CN"/>
              </w:rPr>
              <w:t>AI数据可视化展示</w:t>
            </w:r>
          </w:p>
        </w:tc>
        <w:tc>
          <w:tcPr>
            <w:tcW w:w="5526" w:type="dxa"/>
            <w:tcBorders>
              <w:top w:val="nil"/>
              <w:left w:val="nil"/>
              <w:bottom w:val="single" w:color="000000" w:sz="8" w:space="0"/>
              <w:right w:val="single" w:color="000000" w:sz="8" w:space="0"/>
            </w:tcBorders>
            <w:vAlign w:val="center"/>
          </w:tcPr>
          <w:p w14:paraId="229C4CAF">
            <w:pPr>
              <w:spacing w:after="0" w:line="240" w:lineRule="auto"/>
              <w:rPr>
                <w:rFonts w:cs="宋体"/>
                <w:color w:val="000000"/>
                <w:sz w:val="20"/>
                <w:szCs w:val="20"/>
                <w:lang w:eastAsia="zh-CN"/>
              </w:rPr>
            </w:pPr>
            <w:r>
              <w:rPr>
                <w:rFonts w:cs="宋体"/>
                <w:color w:val="000000"/>
                <w:sz w:val="20"/>
                <w:szCs w:val="20"/>
                <w:lang w:eastAsia="zh-CN"/>
              </w:rPr>
              <w:t>页面集成课堂场景、师生行为、活动曲线、时序面积图；支持时序图倍率放大；可秒级精度导出课程全部AI分析Excel数据；圆环图、雷达图、柱状图等多图表展示课堂场景、学生参与、师生行为时长、四何问题、课堂词云、教师语速巡视等多维度AI分析结果。</w:t>
            </w:r>
          </w:p>
        </w:tc>
      </w:tr>
      <w:tr w14:paraId="309BF948">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041D8A6F">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7C5471F4">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4EA48F3B">
            <w:pPr>
              <w:spacing w:after="0" w:line="240" w:lineRule="auto"/>
              <w:rPr>
                <w:rFonts w:cs="宋体"/>
                <w:color w:val="000000"/>
                <w:sz w:val="20"/>
                <w:szCs w:val="20"/>
                <w:lang w:eastAsia="zh-CN"/>
              </w:rPr>
            </w:pPr>
            <w:r>
              <w:rPr>
                <w:rFonts w:cs="宋体"/>
                <w:color w:val="000000"/>
                <w:sz w:val="20"/>
                <w:szCs w:val="20"/>
                <w:lang w:eastAsia="zh-CN"/>
              </w:rPr>
              <w:t>教师专业成长分析</w:t>
            </w:r>
          </w:p>
        </w:tc>
        <w:tc>
          <w:tcPr>
            <w:tcW w:w="1080" w:type="dxa"/>
            <w:tcBorders>
              <w:top w:val="nil"/>
              <w:left w:val="nil"/>
              <w:bottom w:val="single" w:color="000000" w:sz="8" w:space="0"/>
              <w:right w:val="single" w:color="000000" w:sz="8" w:space="0"/>
            </w:tcBorders>
            <w:vAlign w:val="center"/>
          </w:tcPr>
          <w:p w14:paraId="1A17B25D">
            <w:pPr>
              <w:spacing w:after="0" w:line="240" w:lineRule="auto"/>
              <w:rPr>
                <w:rFonts w:cs="宋体"/>
                <w:color w:val="000000"/>
                <w:sz w:val="20"/>
                <w:szCs w:val="20"/>
                <w:lang w:eastAsia="zh-CN"/>
              </w:rPr>
            </w:pPr>
            <w:r>
              <w:rPr>
                <w:rFonts w:cs="宋体"/>
                <w:color w:val="000000"/>
                <w:sz w:val="20"/>
                <w:szCs w:val="20"/>
                <w:lang w:eastAsia="zh-CN"/>
              </w:rPr>
              <w:t>分析对象配置</w:t>
            </w:r>
          </w:p>
        </w:tc>
        <w:tc>
          <w:tcPr>
            <w:tcW w:w="5526" w:type="dxa"/>
            <w:tcBorders>
              <w:top w:val="nil"/>
              <w:left w:val="nil"/>
              <w:bottom w:val="single" w:color="000000" w:sz="8" w:space="0"/>
              <w:right w:val="single" w:color="000000" w:sz="8" w:space="0"/>
            </w:tcBorders>
            <w:vAlign w:val="center"/>
          </w:tcPr>
          <w:p w14:paraId="1A224ACA">
            <w:pPr>
              <w:spacing w:after="0" w:line="240" w:lineRule="auto"/>
              <w:rPr>
                <w:rFonts w:cs="宋体"/>
                <w:color w:val="000000"/>
                <w:sz w:val="20"/>
                <w:szCs w:val="20"/>
                <w:lang w:eastAsia="zh-CN"/>
              </w:rPr>
            </w:pPr>
            <w:r>
              <w:rPr>
                <w:rFonts w:cs="宋体"/>
                <w:color w:val="000000"/>
                <w:sz w:val="20"/>
                <w:szCs w:val="20"/>
                <w:lang w:eastAsia="zh-CN"/>
              </w:rPr>
              <w:t>支持自定义分析对象、对照组、时间区间，开启AI教学数据群体对比分析。</w:t>
            </w:r>
          </w:p>
        </w:tc>
      </w:tr>
      <w:tr w14:paraId="4415C663">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AB70716">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0A97BF39">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7A8F9438">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7136101E">
            <w:pPr>
              <w:spacing w:after="0" w:line="240" w:lineRule="auto"/>
              <w:rPr>
                <w:rFonts w:cs="宋体"/>
                <w:color w:val="000000"/>
                <w:sz w:val="20"/>
                <w:szCs w:val="20"/>
                <w:lang w:eastAsia="zh-CN"/>
              </w:rPr>
            </w:pPr>
            <w:r>
              <w:rPr>
                <w:rFonts w:cs="宋体"/>
                <w:color w:val="000000"/>
                <w:sz w:val="20"/>
                <w:szCs w:val="20"/>
                <w:lang w:eastAsia="zh-CN"/>
              </w:rPr>
              <w:t>多维度对比研判</w:t>
            </w:r>
          </w:p>
        </w:tc>
        <w:tc>
          <w:tcPr>
            <w:tcW w:w="5526" w:type="dxa"/>
            <w:tcBorders>
              <w:top w:val="nil"/>
              <w:left w:val="nil"/>
              <w:bottom w:val="single" w:color="000000" w:sz="8" w:space="0"/>
              <w:right w:val="single" w:color="000000" w:sz="8" w:space="0"/>
            </w:tcBorders>
            <w:vAlign w:val="center"/>
          </w:tcPr>
          <w:p w14:paraId="42153EC4">
            <w:pPr>
              <w:spacing w:after="0" w:line="240" w:lineRule="auto"/>
              <w:rPr>
                <w:rFonts w:cs="宋体"/>
                <w:color w:val="000000"/>
                <w:sz w:val="20"/>
                <w:szCs w:val="20"/>
                <w:lang w:eastAsia="zh-CN"/>
              </w:rPr>
            </w:pPr>
            <w:r>
              <w:rPr>
                <w:rFonts w:cs="宋体"/>
                <w:color w:val="000000"/>
                <w:sz w:val="20"/>
                <w:szCs w:val="20"/>
                <w:lang w:eastAsia="zh-CN"/>
              </w:rPr>
              <w:t>不少于11个分析维度，支持编辑参考描述；雷达图、柱状图展示群体指标差异；时序图展示指标变化趋势。</w:t>
            </w:r>
          </w:p>
        </w:tc>
      </w:tr>
      <w:tr w14:paraId="1FD42F75">
        <w:tblPrEx>
          <w:tblCellMar>
            <w:top w:w="0" w:type="dxa"/>
            <w:left w:w="108" w:type="dxa"/>
            <w:bottom w:w="0" w:type="dxa"/>
            <w:right w:w="108" w:type="dxa"/>
          </w:tblCellMar>
        </w:tblPrEx>
        <w:trPr>
          <w:trHeight w:val="340" w:hRule="atLeast"/>
        </w:trPr>
        <w:tc>
          <w:tcPr>
            <w:tcW w:w="700" w:type="dxa"/>
            <w:vMerge w:val="continue"/>
            <w:tcBorders>
              <w:top w:val="nil"/>
              <w:left w:val="single" w:color="000000" w:sz="8" w:space="0"/>
              <w:bottom w:val="single" w:color="000000" w:sz="8" w:space="0"/>
              <w:right w:val="single" w:color="000000" w:sz="8" w:space="0"/>
            </w:tcBorders>
            <w:vAlign w:val="center"/>
          </w:tcPr>
          <w:p w14:paraId="12688DFF">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01C34CB">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652242AF">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6E6525D6">
            <w:pPr>
              <w:spacing w:after="0" w:line="240" w:lineRule="auto"/>
              <w:rPr>
                <w:rFonts w:cs="宋体"/>
                <w:color w:val="000000"/>
                <w:sz w:val="20"/>
                <w:szCs w:val="20"/>
                <w:lang w:eastAsia="zh-CN"/>
              </w:rPr>
            </w:pPr>
            <w:r>
              <w:rPr>
                <w:rFonts w:cs="宋体"/>
                <w:color w:val="000000"/>
                <w:sz w:val="20"/>
                <w:szCs w:val="20"/>
                <w:lang w:eastAsia="zh-CN"/>
              </w:rPr>
              <w:t>报告输出</w:t>
            </w:r>
          </w:p>
        </w:tc>
        <w:tc>
          <w:tcPr>
            <w:tcW w:w="5526" w:type="dxa"/>
            <w:tcBorders>
              <w:top w:val="nil"/>
              <w:left w:val="nil"/>
              <w:bottom w:val="single" w:color="000000" w:sz="8" w:space="0"/>
              <w:right w:val="single" w:color="000000" w:sz="8" w:space="0"/>
            </w:tcBorders>
            <w:vAlign w:val="center"/>
          </w:tcPr>
          <w:p w14:paraId="39698305">
            <w:pPr>
              <w:spacing w:after="0" w:line="240" w:lineRule="auto"/>
              <w:rPr>
                <w:rFonts w:cs="宋体"/>
                <w:color w:val="000000"/>
                <w:sz w:val="20"/>
                <w:szCs w:val="20"/>
                <w:lang w:eastAsia="zh-CN"/>
              </w:rPr>
            </w:pPr>
            <w:r>
              <w:rPr>
                <w:rFonts w:cs="宋体"/>
                <w:color w:val="000000"/>
                <w:sz w:val="20"/>
                <w:szCs w:val="20"/>
                <w:lang w:eastAsia="zh-CN"/>
              </w:rPr>
              <w:t>一键生成教师成长分析报告，支持PDF、Word格式导出。</w:t>
            </w:r>
          </w:p>
        </w:tc>
      </w:tr>
      <w:tr w14:paraId="251051A6">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2A2D70C6">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C4C2A88">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01086BA4">
            <w:pPr>
              <w:spacing w:after="0" w:line="240" w:lineRule="auto"/>
              <w:rPr>
                <w:rFonts w:cs="宋体"/>
                <w:color w:val="000000"/>
                <w:sz w:val="20"/>
                <w:szCs w:val="20"/>
                <w:lang w:eastAsia="zh-CN"/>
              </w:rPr>
            </w:pPr>
            <w:r>
              <w:rPr>
                <w:rFonts w:cs="宋体"/>
                <w:color w:val="000000"/>
                <w:sz w:val="20"/>
                <w:szCs w:val="20"/>
                <w:lang w:eastAsia="zh-CN"/>
              </w:rPr>
              <w:t>课堂教学特征画像</w:t>
            </w:r>
          </w:p>
        </w:tc>
        <w:tc>
          <w:tcPr>
            <w:tcW w:w="1080" w:type="dxa"/>
            <w:tcBorders>
              <w:top w:val="nil"/>
              <w:left w:val="nil"/>
              <w:bottom w:val="single" w:color="000000" w:sz="8" w:space="0"/>
              <w:right w:val="single" w:color="000000" w:sz="8" w:space="0"/>
            </w:tcBorders>
            <w:vAlign w:val="center"/>
          </w:tcPr>
          <w:p w14:paraId="3B1629F3">
            <w:pPr>
              <w:spacing w:after="0" w:line="240" w:lineRule="auto"/>
              <w:rPr>
                <w:rFonts w:cs="宋体"/>
                <w:color w:val="000000"/>
                <w:sz w:val="20"/>
                <w:szCs w:val="20"/>
                <w:lang w:eastAsia="zh-CN"/>
              </w:rPr>
            </w:pPr>
            <w:r>
              <w:rPr>
                <w:rFonts w:cs="宋体"/>
                <w:color w:val="000000"/>
                <w:sz w:val="20"/>
                <w:szCs w:val="20"/>
                <w:lang w:eastAsia="zh-CN"/>
              </w:rPr>
              <w:t>量表搭建配置</w:t>
            </w:r>
          </w:p>
        </w:tc>
        <w:tc>
          <w:tcPr>
            <w:tcW w:w="5526" w:type="dxa"/>
            <w:tcBorders>
              <w:top w:val="nil"/>
              <w:left w:val="nil"/>
              <w:bottom w:val="single" w:color="000000" w:sz="8" w:space="0"/>
              <w:right w:val="single" w:color="000000" w:sz="8" w:space="0"/>
            </w:tcBorders>
            <w:vAlign w:val="center"/>
          </w:tcPr>
          <w:p w14:paraId="5C543208">
            <w:pPr>
              <w:spacing w:after="0" w:line="240" w:lineRule="auto"/>
              <w:rPr>
                <w:rFonts w:cs="宋体"/>
                <w:color w:val="000000"/>
                <w:sz w:val="20"/>
                <w:szCs w:val="20"/>
                <w:lang w:eastAsia="zh-CN"/>
              </w:rPr>
            </w:pPr>
            <w:r>
              <w:rPr>
                <w:rFonts w:cs="宋体"/>
                <w:color w:val="000000"/>
                <w:sz w:val="20"/>
                <w:szCs w:val="20"/>
                <w:lang w:eastAsia="zh-CN"/>
              </w:rPr>
              <w:t>创建多级AI画像量表，关联平台AI指标池，自定义评分规则与分值；量表支持预览、导出、公开共享。</w:t>
            </w:r>
          </w:p>
        </w:tc>
      </w:tr>
      <w:tr w14:paraId="36380859">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7E1900A1">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03A0A97">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6DB4FE1F">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5385DF1A">
            <w:pPr>
              <w:spacing w:after="0" w:line="240" w:lineRule="auto"/>
              <w:rPr>
                <w:rFonts w:cs="宋体"/>
                <w:color w:val="000000"/>
                <w:sz w:val="20"/>
                <w:szCs w:val="20"/>
                <w:lang w:eastAsia="zh-CN"/>
              </w:rPr>
            </w:pPr>
            <w:r>
              <w:rPr>
                <w:rFonts w:cs="宋体"/>
                <w:color w:val="000000"/>
                <w:sz w:val="20"/>
                <w:szCs w:val="20"/>
                <w:lang w:eastAsia="zh-CN"/>
              </w:rPr>
              <w:t>分析群组配置</w:t>
            </w:r>
          </w:p>
        </w:tc>
        <w:tc>
          <w:tcPr>
            <w:tcW w:w="5526" w:type="dxa"/>
            <w:tcBorders>
              <w:top w:val="nil"/>
              <w:left w:val="nil"/>
              <w:bottom w:val="single" w:color="000000" w:sz="8" w:space="0"/>
              <w:right w:val="single" w:color="000000" w:sz="8" w:space="0"/>
            </w:tcBorders>
            <w:vAlign w:val="center"/>
          </w:tcPr>
          <w:p w14:paraId="51CCBB3E">
            <w:pPr>
              <w:spacing w:after="0" w:line="240" w:lineRule="auto"/>
              <w:rPr>
                <w:rFonts w:cs="宋体"/>
                <w:color w:val="000000"/>
                <w:sz w:val="20"/>
                <w:szCs w:val="20"/>
                <w:lang w:eastAsia="zh-CN"/>
              </w:rPr>
            </w:pPr>
            <w:r>
              <w:rPr>
                <w:rFonts w:cs="宋体"/>
                <w:color w:val="000000"/>
                <w:sz w:val="20"/>
                <w:szCs w:val="20"/>
                <w:lang w:eastAsia="zh-CN"/>
              </w:rPr>
              <w:t>自定义分析群组，按学校、学科、教师等条件筛选课程用于AI评分。</w:t>
            </w:r>
          </w:p>
        </w:tc>
      </w:tr>
      <w:tr w14:paraId="056F25B4">
        <w:tblPrEx>
          <w:tblCellMar>
            <w:top w:w="0" w:type="dxa"/>
            <w:left w:w="108" w:type="dxa"/>
            <w:bottom w:w="0" w:type="dxa"/>
            <w:right w:w="108" w:type="dxa"/>
          </w:tblCellMar>
        </w:tblPrEx>
        <w:trPr>
          <w:trHeight w:val="920" w:hRule="atLeast"/>
        </w:trPr>
        <w:tc>
          <w:tcPr>
            <w:tcW w:w="700" w:type="dxa"/>
            <w:vMerge w:val="continue"/>
            <w:tcBorders>
              <w:top w:val="nil"/>
              <w:left w:val="single" w:color="000000" w:sz="8" w:space="0"/>
              <w:bottom w:val="single" w:color="000000" w:sz="8" w:space="0"/>
              <w:right w:val="single" w:color="000000" w:sz="8" w:space="0"/>
            </w:tcBorders>
            <w:vAlign w:val="center"/>
          </w:tcPr>
          <w:p w14:paraId="1EA51B78">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F1B9BF7">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213B369D">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77AADD61">
            <w:pPr>
              <w:spacing w:after="0" w:line="240" w:lineRule="auto"/>
              <w:rPr>
                <w:rFonts w:cs="宋体"/>
                <w:color w:val="000000"/>
                <w:sz w:val="20"/>
                <w:szCs w:val="20"/>
                <w:lang w:eastAsia="zh-CN"/>
              </w:rPr>
            </w:pPr>
            <w:r>
              <w:rPr>
                <w:rFonts w:cs="宋体"/>
                <w:color w:val="000000"/>
                <w:sz w:val="20"/>
                <w:szCs w:val="20"/>
                <w:lang w:eastAsia="zh-CN"/>
              </w:rPr>
              <w:t>画像分析与可视化</w:t>
            </w:r>
          </w:p>
        </w:tc>
        <w:tc>
          <w:tcPr>
            <w:tcW w:w="5526" w:type="dxa"/>
            <w:tcBorders>
              <w:top w:val="nil"/>
              <w:left w:val="nil"/>
              <w:bottom w:val="single" w:color="000000" w:sz="8" w:space="0"/>
              <w:right w:val="single" w:color="000000" w:sz="8" w:space="0"/>
            </w:tcBorders>
            <w:vAlign w:val="center"/>
          </w:tcPr>
          <w:p w14:paraId="70FBC2DA">
            <w:pPr>
              <w:spacing w:after="0" w:line="240" w:lineRule="auto"/>
              <w:rPr>
                <w:rFonts w:cs="宋体"/>
                <w:color w:val="000000"/>
                <w:sz w:val="20"/>
                <w:szCs w:val="20"/>
                <w:lang w:eastAsia="zh-CN"/>
              </w:rPr>
            </w:pPr>
            <w:r>
              <w:rPr>
                <w:rFonts w:cs="宋体"/>
                <w:color w:val="000000"/>
                <w:sz w:val="20"/>
                <w:szCs w:val="20"/>
                <w:lang w:eastAsia="zh-CN"/>
              </w:rPr>
              <w:t>选择量表、对象、对照组、时间区间执行评分；生成多级指标得分雷达图、时序趋势图；查看单节课评分明细，跳转课程AI数据页面。</w:t>
            </w:r>
          </w:p>
        </w:tc>
      </w:tr>
      <w:tr w14:paraId="6CC7D2BA">
        <w:tblPrEx>
          <w:tblCellMar>
            <w:top w:w="0" w:type="dxa"/>
            <w:left w:w="108" w:type="dxa"/>
            <w:bottom w:w="0" w:type="dxa"/>
            <w:right w:w="108" w:type="dxa"/>
          </w:tblCellMar>
        </w:tblPrEx>
        <w:trPr>
          <w:trHeight w:val="340" w:hRule="atLeast"/>
        </w:trPr>
        <w:tc>
          <w:tcPr>
            <w:tcW w:w="700" w:type="dxa"/>
            <w:vMerge w:val="continue"/>
            <w:tcBorders>
              <w:top w:val="nil"/>
              <w:left w:val="single" w:color="000000" w:sz="8" w:space="0"/>
              <w:bottom w:val="single" w:color="000000" w:sz="8" w:space="0"/>
              <w:right w:val="single" w:color="000000" w:sz="8" w:space="0"/>
            </w:tcBorders>
            <w:vAlign w:val="center"/>
          </w:tcPr>
          <w:p w14:paraId="14060B4A">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46EBBF65">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D1A514B">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55AD8EA6">
            <w:pPr>
              <w:spacing w:after="0" w:line="240" w:lineRule="auto"/>
              <w:rPr>
                <w:rFonts w:cs="宋体"/>
                <w:color w:val="000000"/>
                <w:sz w:val="20"/>
                <w:szCs w:val="20"/>
                <w:lang w:eastAsia="zh-CN"/>
              </w:rPr>
            </w:pPr>
            <w:r>
              <w:rPr>
                <w:rFonts w:cs="宋体"/>
                <w:color w:val="000000"/>
                <w:sz w:val="20"/>
                <w:szCs w:val="20"/>
                <w:lang w:eastAsia="zh-CN"/>
              </w:rPr>
              <w:t>报告导出</w:t>
            </w:r>
          </w:p>
        </w:tc>
        <w:tc>
          <w:tcPr>
            <w:tcW w:w="5526" w:type="dxa"/>
            <w:tcBorders>
              <w:top w:val="nil"/>
              <w:left w:val="nil"/>
              <w:bottom w:val="single" w:color="000000" w:sz="8" w:space="0"/>
              <w:right w:val="single" w:color="000000" w:sz="8" w:space="0"/>
            </w:tcBorders>
            <w:vAlign w:val="center"/>
          </w:tcPr>
          <w:p w14:paraId="7E465F6D">
            <w:pPr>
              <w:spacing w:after="0" w:line="240" w:lineRule="auto"/>
              <w:rPr>
                <w:rFonts w:cs="宋体"/>
                <w:color w:val="000000"/>
                <w:sz w:val="20"/>
                <w:szCs w:val="20"/>
                <w:lang w:eastAsia="zh-CN"/>
              </w:rPr>
            </w:pPr>
            <w:r>
              <w:rPr>
                <w:rFonts w:cs="宋体"/>
                <w:color w:val="000000"/>
                <w:sz w:val="20"/>
                <w:szCs w:val="20"/>
                <w:lang w:eastAsia="zh-CN"/>
              </w:rPr>
              <w:t>导出PDF/Word画像报告；导出XLS评分明细数据表。</w:t>
            </w:r>
          </w:p>
        </w:tc>
      </w:tr>
      <w:tr w14:paraId="3F0ECF20">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8EC2C9F">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7789DC4">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59491F0D">
            <w:pPr>
              <w:spacing w:after="0" w:line="240" w:lineRule="auto"/>
              <w:rPr>
                <w:rFonts w:cs="宋体"/>
                <w:color w:val="000000"/>
                <w:sz w:val="20"/>
                <w:szCs w:val="20"/>
                <w:lang w:eastAsia="zh-CN"/>
              </w:rPr>
            </w:pPr>
            <w:r>
              <w:rPr>
                <w:rFonts w:cs="宋体"/>
                <w:color w:val="000000"/>
                <w:sz w:val="20"/>
                <w:szCs w:val="20"/>
                <w:lang w:eastAsia="zh-CN"/>
              </w:rPr>
              <w:t>AI教研助手</w:t>
            </w:r>
          </w:p>
        </w:tc>
        <w:tc>
          <w:tcPr>
            <w:tcW w:w="1080" w:type="dxa"/>
            <w:tcBorders>
              <w:top w:val="nil"/>
              <w:left w:val="nil"/>
              <w:bottom w:val="single" w:color="000000" w:sz="8" w:space="0"/>
              <w:right w:val="single" w:color="000000" w:sz="8" w:space="0"/>
            </w:tcBorders>
            <w:vAlign w:val="center"/>
          </w:tcPr>
          <w:p w14:paraId="65390E10">
            <w:pPr>
              <w:spacing w:after="0" w:line="240" w:lineRule="auto"/>
              <w:rPr>
                <w:rFonts w:cs="宋体"/>
                <w:color w:val="000000"/>
                <w:sz w:val="20"/>
                <w:szCs w:val="20"/>
                <w:lang w:eastAsia="zh-CN"/>
              </w:rPr>
            </w:pPr>
            <w:r>
              <w:rPr>
                <w:rFonts w:cs="宋体"/>
                <w:color w:val="000000"/>
                <w:sz w:val="20"/>
                <w:szCs w:val="20"/>
                <w:lang w:eastAsia="zh-CN"/>
              </w:rPr>
              <w:t>课堂内容解析</w:t>
            </w:r>
          </w:p>
        </w:tc>
        <w:tc>
          <w:tcPr>
            <w:tcW w:w="5526" w:type="dxa"/>
            <w:tcBorders>
              <w:top w:val="nil"/>
              <w:left w:val="nil"/>
              <w:bottom w:val="single" w:color="000000" w:sz="8" w:space="0"/>
              <w:right w:val="single" w:color="000000" w:sz="8" w:space="0"/>
            </w:tcBorders>
            <w:vAlign w:val="center"/>
          </w:tcPr>
          <w:p w14:paraId="58DD5B92">
            <w:pPr>
              <w:spacing w:after="0" w:line="240" w:lineRule="auto"/>
              <w:rPr>
                <w:rFonts w:cs="宋体"/>
                <w:color w:val="000000"/>
                <w:sz w:val="20"/>
                <w:szCs w:val="20"/>
                <w:lang w:eastAsia="zh-CN"/>
              </w:rPr>
            </w:pPr>
            <w:r>
              <w:rPr>
                <w:rFonts w:cs="宋体"/>
                <w:color w:val="000000"/>
                <w:sz w:val="20"/>
                <w:szCs w:val="20"/>
                <w:lang w:eastAsia="zh-CN"/>
              </w:rPr>
              <w:t>基于新课标，从9大维度解析课堂文本，输出课堂分析建议。</w:t>
            </w:r>
          </w:p>
        </w:tc>
      </w:tr>
      <w:tr w14:paraId="2DDFF9E7">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362CC55C">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E9C1FE1">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767FE32F">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233B8A39">
            <w:pPr>
              <w:spacing w:after="0" w:line="240" w:lineRule="auto"/>
              <w:rPr>
                <w:rFonts w:cs="宋体"/>
                <w:color w:val="000000"/>
                <w:sz w:val="20"/>
                <w:szCs w:val="20"/>
                <w:lang w:eastAsia="zh-CN"/>
              </w:rPr>
            </w:pPr>
            <w:r>
              <w:rPr>
                <w:rFonts w:cs="宋体"/>
                <w:color w:val="000000"/>
                <w:sz w:val="20"/>
                <w:szCs w:val="20"/>
                <w:lang w:eastAsia="zh-CN"/>
              </w:rPr>
              <w:t>AI智能问答</w:t>
            </w:r>
          </w:p>
        </w:tc>
        <w:tc>
          <w:tcPr>
            <w:tcW w:w="5526" w:type="dxa"/>
            <w:tcBorders>
              <w:top w:val="nil"/>
              <w:left w:val="nil"/>
              <w:bottom w:val="single" w:color="000000" w:sz="8" w:space="0"/>
              <w:right w:val="single" w:color="000000" w:sz="8" w:space="0"/>
            </w:tcBorders>
            <w:vAlign w:val="center"/>
          </w:tcPr>
          <w:p w14:paraId="3E3261D5">
            <w:pPr>
              <w:spacing w:after="0" w:line="240" w:lineRule="auto"/>
              <w:rPr>
                <w:rFonts w:cs="宋体"/>
                <w:color w:val="000000"/>
                <w:sz w:val="20"/>
                <w:szCs w:val="20"/>
                <w:lang w:eastAsia="zh-CN"/>
              </w:rPr>
            </w:pPr>
            <w:r>
              <w:rPr>
                <w:rFonts w:cs="宋体"/>
                <w:color w:val="000000"/>
                <w:sz w:val="20"/>
                <w:szCs w:val="20"/>
                <w:lang w:eastAsia="zh-CN"/>
              </w:rPr>
              <w:t>知识库支撑智能问答，支持多轮对话拓展提问。</w:t>
            </w:r>
          </w:p>
        </w:tc>
      </w:tr>
      <w:tr w14:paraId="11996EA6">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0482DE60">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B99B8FB">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35A4030">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785D4474">
            <w:pPr>
              <w:spacing w:after="0" w:line="240" w:lineRule="auto"/>
              <w:rPr>
                <w:rFonts w:cs="宋体"/>
                <w:color w:val="000000"/>
                <w:sz w:val="20"/>
                <w:szCs w:val="20"/>
                <w:lang w:eastAsia="zh-CN"/>
              </w:rPr>
            </w:pPr>
            <w:r>
              <w:rPr>
                <w:rFonts w:cs="宋体"/>
                <w:color w:val="000000"/>
                <w:sz w:val="20"/>
                <w:szCs w:val="20"/>
                <w:lang w:eastAsia="zh-CN"/>
              </w:rPr>
              <w:t>报告编辑导出</w:t>
            </w:r>
          </w:p>
        </w:tc>
        <w:tc>
          <w:tcPr>
            <w:tcW w:w="5526" w:type="dxa"/>
            <w:tcBorders>
              <w:top w:val="nil"/>
              <w:left w:val="nil"/>
              <w:bottom w:val="single" w:color="000000" w:sz="8" w:space="0"/>
              <w:right w:val="single" w:color="000000" w:sz="8" w:space="0"/>
            </w:tcBorders>
            <w:vAlign w:val="center"/>
          </w:tcPr>
          <w:p w14:paraId="2D18203C">
            <w:pPr>
              <w:spacing w:after="0" w:line="240" w:lineRule="auto"/>
              <w:rPr>
                <w:rFonts w:cs="宋体"/>
                <w:color w:val="000000"/>
                <w:sz w:val="20"/>
                <w:szCs w:val="20"/>
                <w:lang w:eastAsia="zh-CN"/>
              </w:rPr>
            </w:pPr>
            <w:r>
              <w:rPr>
                <w:rFonts w:cs="宋体"/>
                <w:color w:val="000000"/>
                <w:sz w:val="20"/>
                <w:szCs w:val="20"/>
                <w:lang w:eastAsia="zh-CN"/>
              </w:rPr>
              <w:t>编辑AI分析文本；自定义勾选内容导出Word、PDF课堂报告，支持调整报告字体。</w:t>
            </w:r>
          </w:p>
        </w:tc>
      </w:tr>
      <w:tr w14:paraId="6EF914A0">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46368968">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35422FFA">
            <w:pPr>
              <w:spacing w:after="0" w:line="240" w:lineRule="auto"/>
              <w:rPr>
                <w:rFonts w:cs="宋体"/>
                <w:color w:val="000000"/>
                <w:sz w:val="20"/>
                <w:szCs w:val="20"/>
                <w:lang w:eastAsia="zh-CN"/>
              </w:rPr>
            </w:pPr>
          </w:p>
        </w:tc>
        <w:tc>
          <w:tcPr>
            <w:tcW w:w="1080" w:type="dxa"/>
            <w:gridSpan w:val="2"/>
            <w:vMerge w:val="restart"/>
            <w:tcBorders>
              <w:top w:val="single" w:color="000000" w:sz="8" w:space="0"/>
              <w:left w:val="single" w:color="000000" w:sz="8" w:space="0"/>
              <w:bottom w:val="single" w:color="000000" w:sz="8" w:space="0"/>
              <w:right w:val="single" w:color="000000" w:sz="8" w:space="0"/>
            </w:tcBorders>
            <w:vAlign w:val="center"/>
          </w:tcPr>
          <w:p w14:paraId="47375174">
            <w:pPr>
              <w:spacing w:after="0" w:line="240" w:lineRule="auto"/>
              <w:rPr>
                <w:rFonts w:cs="宋体"/>
                <w:color w:val="000000"/>
                <w:sz w:val="20"/>
                <w:szCs w:val="20"/>
                <w:lang w:eastAsia="zh-CN"/>
              </w:rPr>
            </w:pPr>
            <w:r>
              <w:rPr>
                <w:rFonts w:cs="宋体"/>
                <w:color w:val="000000"/>
                <w:sz w:val="20"/>
                <w:szCs w:val="20"/>
                <w:lang w:eastAsia="zh-CN"/>
              </w:rPr>
              <w:t>移动端APP</w:t>
            </w:r>
          </w:p>
        </w:tc>
        <w:tc>
          <w:tcPr>
            <w:tcW w:w="1080" w:type="dxa"/>
            <w:tcBorders>
              <w:top w:val="nil"/>
              <w:left w:val="nil"/>
              <w:bottom w:val="single" w:color="000000" w:sz="8" w:space="0"/>
              <w:right w:val="single" w:color="000000" w:sz="8" w:space="0"/>
            </w:tcBorders>
            <w:vAlign w:val="center"/>
          </w:tcPr>
          <w:p w14:paraId="303C9B7E">
            <w:pPr>
              <w:spacing w:after="0" w:line="240" w:lineRule="auto"/>
              <w:rPr>
                <w:rFonts w:cs="宋体"/>
                <w:color w:val="000000"/>
                <w:sz w:val="20"/>
                <w:szCs w:val="20"/>
                <w:lang w:eastAsia="zh-CN"/>
              </w:rPr>
            </w:pPr>
            <w:r>
              <w:rPr>
                <w:rFonts w:cs="宋体"/>
                <w:color w:val="000000"/>
                <w:sz w:val="20"/>
                <w:szCs w:val="20"/>
                <w:lang w:eastAsia="zh-CN"/>
              </w:rPr>
              <w:t>手机直播管理</w:t>
            </w:r>
          </w:p>
        </w:tc>
        <w:tc>
          <w:tcPr>
            <w:tcW w:w="5526" w:type="dxa"/>
            <w:tcBorders>
              <w:top w:val="nil"/>
              <w:left w:val="nil"/>
              <w:bottom w:val="single" w:color="000000" w:sz="8" w:space="0"/>
              <w:right w:val="single" w:color="000000" w:sz="8" w:space="0"/>
            </w:tcBorders>
            <w:vAlign w:val="center"/>
          </w:tcPr>
          <w:p w14:paraId="20260E23">
            <w:pPr>
              <w:spacing w:after="0" w:line="240" w:lineRule="auto"/>
              <w:rPr>
                <w:rFonts w:cs="宋体"/>
                <w:color w:val="000000"/>
                <w:sz w:val="20"/>
                <w:szCs w:val="20"/>
                <w:lang w:eastAsia="zh-CN"/>
              </w:rPr>
            </w:pPr>
            <w:r>
              <w:rPr>
                <w:rFonts w:cs="宋体"/>
                <w:color w:val="000000"/>
                <w:sz w:val="20"/>
                <w:szCs w:val="20"/>
                <w:lang w:eastAsia="zh-CN"/>
              </w:rPr>
              <w:t>APP/H5小程序发起直播，自定义直播信息；直播结束视频存入个人空间；查看历史直播记录。</w:t>
            </w:r>
          </w:p>
        </w:tc>
      </w:tr>
      <w:tr w14:paraId="75B63EAB">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4993C01">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59FD232">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3F4FAE37">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6EDB5CF4">
            <w:pPr>
              <w:spacing w:after="0" w:line="240" w:lineRule="auto"/>
              <w:rPr>
                <w:rFonts w:cs="宋体"/>
                <w:color w:val="000000"/>
                <w:sz w:val="20"/>
                <w:szCs w:val="20"/>
                <w:lang w:eastAsia="zh-CN"/>
              </w:rPr>
            </w:pPr>
            <w:r>
              <w:rPr>
                <w:rFonts w:cs="宋体"/>
                <w:color w:val="000000"/>
                <w:sz w:val="20"/>
                <w:szCs w:val="20"/>
                <w:lang w:eastAsia="zh-CN"/>
              </w:rPr>
              <w:t>教师模型训练</w:t>
            </w:r>
          </w:p>
        </w:tc>
        <w:tc>
          <w:tcPr>
            <w:tcW w:w="5526" w:type="dxa"/>
            <w:tcBorders>
              <w:top w:val="nil"/>
              <w:left w:val="nil"/>
              <w:bottom w:val="single" w:color="000000" w:sz="8" w:space="0"/>
              <w:right w:val="single" w:color="000000" w:sz="8" w:space="0"/>
            </w:tcBorders>
            <w:vAlign w:val="center"/>
          </w:tcPr>
          <w:p w14:paraId="7089E8D6">
            <w:pPr>
              <w:spacing w:after="0" w:line="240" w:lineRule="auto"/>
              <w:rPr>
                <w:rFonts w:cs="宋体"/>
                <w:color w:val="000000"/>
                <w:sz w:val="20"/>
                <w:szCs w:val="20"/>
                <w:lang w:eastAsia="zh-CN"/>
              </w:rPr>
            </w:pPr>
            <w:r>
              <w:rPr>
                <w:rFonts w:cs="宋体"/>
                <w:color w:val="000000"/>
                <w:sz w:val="20"/>
                <w:szCs w:val="20"/>
                <w:lang w:eastAsia="zh-CN"/>
              </w:rPr>
              <w:t>移动端拍照/上传照片完成教师模型训练，接收训练通知，支持重新训练。</w:t>
            </w:r>
          </w:p>
        </w:tc>
      </w:tr>
      <w:tr w14:paraId="25890D07">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6B8F19BC">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6BDB25A0">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513F4D5B">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04877AFF">
            <w:pPr>
              <w:spacing w:after="0" w:line="240" w:lineRule="auto"/>
              <w:rPr>
                <w:rFonts w:cs="宋体"/>
                <w:color w:val="000000"/>
                <w:sz w:val="20"/>
                <w:szCs w:val="20"/>
                <w:lang w:eastAsia="zh-CN"/>
              </w:rPr>
            </w:pPr>
            <w:r>
              <w:rPr>
                <w:rFonts w:cs="宋体"/>
                <w:color w:val="000000"/>
                <w:sz w:val="20"/>
                <w:szCs w:val="20"/>
                <w:lang w:eastAsia="zh-CN"/>
              </w:rPr>
              <w:t>核心教研模块</w:t>
            </w:r>
          </w:p>
        </w:tc>
        <w:tc>
          <w:tcPr>
            <w:tcW w:w="5526" w:type="dxa"/>
            <w:tcBorders>
              <w:top w:val="nil"/>
              <w:left w:val="nil"/>
              <w:bottom w:val="single" w:color="000000" w:sz="8" w:space="0"/>
              <w:right w:val="single" w:color="000000" w:sz="8" w:space="0"/>
            </w:tcBorders>
            <w:vAlign w:val="center"/>
          </w:tcPr>
          <w:p w14:paraId="5C86416E">
            <w:pPr>
              <w:spacing w:after="0" w:line="240" w:lineRule="auto"/>
              <w:rPr>
                <w:rFonts w:cs="宋体"/>
                <w:color w:val="000000"/>
                <w:sz w:val="20"/>
                <w:szCs w:val="20"/>
                <w:lang w:eastAsia="zh-CN"/>
              </w:rPr>
            </w:pPr>
            <w:r>
              <w:rPr>
                <w:rFonts w:cs="宋体"/>
                <w:color w:val="000000"/>
                <w:sz w:val="20"/>
                <w:szCs w:val="20"/>
                <w:lang w:eastAsia="zh-CN"/>
              </w:rPr>
              <w:t>移动端覆盖全部Web端教研资源模块；支持检索筛选、参与教研活动、评分讨论、查看报告、课例对比。</w:t>
            </w:r>
          </w:p>
        </w:tc>
      </w:tr>
      <w:tr w14:paraId="62590453">
        <w:tblPrEx>
          <w:tblCellMar>
            <w:top w:w="0" w:type="dxa"/>
            <w:left w:w="108" w:type="dxa"/>
            <w:bottom w:w="0" w:type="dxa"/>
            <w:right w:w="108" w:type="dxa"/>
          </w:tblCellMar>
        </w:tblPrEx>
        <w:trPr>
          <w:trHeight w:val="620" w:hRule="atLeast"/>
        </w:trPr>
        <w:tc>
          <w:tcPr>
            <w:tcW w:w="700" w:type="dxa"/>
            <w:vMerge w:val="continue"/>
            <w:tcBorders>
              <w:top w:val="nil"/>
              <w:left w:val="single" w:color="000000" w:sz="8" w:space="0"/>
              <w:bottom w:val="single" w:color="000000" w:sz="8" w:space="0"/>
              <w:right w:val="single" w:color="000000" w:sz="8" w:space="0"/>
            </w:tcBorders>
            <w:vAlign w:val="center"/>
          </w:tcPr>
          <w:p w14:paraId="15C586E2">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55D44E90">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4CD6C892">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66D97635">
            <w:pPr>
              <w:spacing w:after="0" w:line="240" w:lineRule="auto"/>
              <w:rPr>
                <w:rFonts w:cs="宋体"/>
                <w:color w:val="000000"/>
                <w:sz w:val="20"/>
                <w:szCs w:val="20"/>
                <w:lang w:eastAsia="zh-CN"/>
              </w:rPr>
            </w:pPr>
            <w:r>
              <w:rPr>
                <w:rFonts w:cs="宋体"/>
                <w:color w:val="000000"/>
                <w:sz w:val="20"/>
                <w:szCs w:val="20"/>
                <w:lang w:eastAsia="zh-CN"/>
              </w:rPr>
              <w:t>教研组管理</w:t>
            </w:r>
          </w:p>
        </w:tc>
        <w:tc>
          <w:tcPr>
            <w:tcW w:w="5526" w:type="dxa"/>
            <w:tcBorders>
              <w:top w:val="nil"/>
              <w:left w:val="nil"/>
              <w:bottom w:val="single" w:color="000000" w:sz="8" w:space="0"/>
              <w:right w:val="single" w:color="000000" w:sz="8" w:space="0"/>
            </w:tcBorders>
            <w:vAlign w:val="center"/>
          </w:tcPr>
          <w:p w14:paraId="3F98C20B">
            <w:pPr>
              <w:spacing w:after="0" w:line="240" w:lineRule="auto"/>
              <w:rPr>
                <w:rFonts w:cs="宋体"/>
                <w:color w:val="000000"/>
                <w:sz w:val="20"/>
                <w:szCs w:val="20"/>
                <w:lang w:eastAsia="zh-CN"/>
              </w:rPr>
            </w:pPr>
            <w:r>
              <w:rPr>
                <w:rFonts w:cs="宋体"/>
                <w:color w:val="000000"/>
                <w:sz w:val="20"/>
                <w:szCs w:val="20"/>
                <w:lang w:eastAsia="zh-CN"/>
              </w:rPr>
              <w:t>查看我的教研组、教研组广场；支持创建、编辑、加入</w:t>
            </w:r>
            <w:r>
              <w:rPr>
                <w:rFonts w:hint="eastAsia" w:cs="宋体"/>
                <w:color w:val="000000"/>
                <w:sz w:val="20"/>
                <w:szCs w:val="20"/>
                <w:lang w:eastAsia="zh-CN"/>
              </w:rPr>
              <w:t>、退出</w:t>
            </w:r>
            <w:r>
              <w:rPr>
                <w:rFonts w:cs="宋体"/>
                <w:color w:val="000000"/>
                <w:sz w:val="20"/>
                <w:szCs w:val="20"/>
                <w:lang w:eastAsia="zh-CN"/>
              </w:rPr>
              <w:t>教研组，多条件检索教研组。</w:t>
            </w:r>
          </w:p>
        </w:tc>
      </w:tr>
      <w:tr w14:paraId="350863C5">
        <w:tblPrEx>
          <w:tblCellMar>
            <w:top w:w="0" w:type="dxa"/>
            <w:left w:w="108" w:type="dxa"/>
            <w:bottom w:w="0" w:type="dxa"/>
            <w:right w:w="108" w:type="dxa"/>
          </w:tblCellMar>
        </w:tblPrEx>
        <w:trPr>
          <w:trHeight w:val="920" w:hRule="atLeast"/>
        </w:trPr>
        <w:tc>
          <w:tcPr>
            <w:tcW w:w="700" w:type="dxa"/>
            <w:vMerge w:val="continue"/>
            <w:tcBorders>
              <w:top w:val="nil"/>
              <w:left w:val="single" w:color="000000" w:sz="8" w:space="0"/>
              <w:bottom w:val="single" w:color="000000" w:sz="8" w:space="0"/>
              <w:right w:val="single" w:color="000000" w:sz="8" w:space="0"/>
            </w:tcBorders>
            <w:vAlign w:val="center"/>
          </w:tcPr>
          <w:p w14:paraId="0C07C650">
            <w:pPr>
              <w:spacing w:after="0" w:line="240" w:lineRule="auto"/>
              <w:rPr>
                <w:rFonts w:cs="宋体"/>
                <w:color w:val="000000"/>
                <w:sz w:val="20"/>
                <w:szCs w:val="20"/>
                <w:lang w:eastAsia="zh-CN"/>
              </w:rPr>
            </w:pPr>
          </w:p>
        </w:tc>
        <w:tc>
          <w:tcPr>
            <w:tcW w:w="960" w:type="dxa"/>
            <w:vMerge w:val="continue"/>
            <w:tcBorders>
              <w:top w:val="nil"/>
              <w:left w:val="single" w:color="000000" w:sz="8" w:space="0"/>
              <w:bottom w:val="single" w:color="000000" w:sz="8" w:space="0"/>
              <w:right w:val="single" w:color="000000" w:sz="8" w:space="0"/>
            </w:tcBorders>
            <w:vAlign w:val="center"/>
          </w:tcPr>
          <w:p w14:paraId="214F9C98">
            <w:pPr>
              <w:spacing w:after="0" w:line="240" w:lineRule="auto"/>
              <w:rPr>
                <w:rFonts w:cs="宋体"/>
                <w:color w:val="000000"/>
                <w:sz w:val="20"/>
                <w:szCs w:val="20"/>
                <w:lang w:eastAsia="zh-CN"/>
              </w:rPr>
            </w:pPr>
          </w:p>
        </w:tc>
        <w:tc>
          <w:tcPr>
            <w:tcW w:w="1080"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0637292C">
            <w:pPr>
              <w:spacing w:after="0" w:line="240" w:lineRule="auto"/>
              <w:rPr>
                <w:rFonts w:cs="宋体"/>
                <w:color w:val="000000"/>
                <w:sz w:val="20"/>
                <w:szCs w:val="20"/>
                <w:lang w:eastAsia="zh-CN"/>
              </w:rPr>
            </w:pPr>
          </w:p>
        </w:tc>
        <w:tc>
          <w:tcPr>
            <w:tcW w:w="1080" w:type="dxa"/>
            <w:tcBorders>
              <w:top w:val="nil"/>
              <w:left w:val="nil"/>
              <w:bottom w:val="single" w:color="000000" w:sz="8" w:space="0"/>
              <w:right w:val="single" w:color="000000" w:sz="8" w:space="0"/>
            </w:tcBorders>
            <w:vAlign w:val="center"/>
          </w:tcPr>
          <w:p w14:paraId="0D332812">
            <w:pPr>
              <w:spacing w:after="0" w:line="240" w:lineRule="auto"/>
              <w:rPr>
                <w:rFonts w:cs="宋体"/>
                <w:color w:val="000000"/>
                <w:sz w:val="20"/>
                <w:szCs w:val="20"/>
                <w:lang w:eastAsia="zh-CN"/>
              </w:rPr>
            </w:pPr>
            <w:r>
              <w:rPr>
                <w:rFonts w:cs="宋体"/>
                <w:color w:val="000000"/>
                <w:sz w:val="20"/>
                <w:szCs w:val="20"/>
                <w:lang w:eastAsia="zh-CN"/>
              </w:rPr>
              <w:t>教学回顾与数据查看</w:t>
            </w:r>
          </w:p>
        </w:tc>
        <w:tc>
          <w:tcPr>
            <w:tcW w:w="5526" w:type="dxa"/>
            <w:tcBorders>
              <w:top w:val="nil"/>
              <w:left w:val="nil"/>
              <w:bottom w:val="single" w:color="000000" w:sz="8" w:space="0"/>
              <w:right w:val="single" w:color="000000" w:sz="8" w:space="0"/>
            </w:tcBorders>
            <w:vAlign w:val="center"/>
          </w:tcPr>
          <w:p w14:paraId="7E94FF05">
            <w:pPr>
              <w:spacing w:after="0" w:line="240" w:lineRule="auto"/>
              <w:rPr>
                <w:rFonts w:cs="宋体"/>
                <w:color w:val="000000"/>
                <w:sz w:val="20"/>
                <w:szCs w:val="20"/>
                <w:lang w:eastAsia="zh-CN"/>
              </w:rPr>
            </w:pPr>
            <w:r>
              <w:rPr>
                <w:rFonts w:cs="宋体"/>
                <w:color w:val="000000"/>
                <w:sz w:val="20"/>
                <w:szCs w:val="20"/>
                <w:lang w:eastAsia="zh-CN"/>
              </w:rPr>
              <w:t>教学回顾，查看课程讨论、评分、教学反思；移动端查看设备、用户、资源、教研统计；支持IOS、Android，应用商店下载APP。</w:t>
            </w:r>
          </w:p>
        </w:tc>
      </w:tr>
      <w:tr w14:paraId="7302FF93">
        <w:tblPrEx>
          <w:tblCellMar>
            <w:top w:w="0" w:type="dxa"/>
            <w:left w:w="108" w:type="dxa"/>
            <w:bottom w:w="0" w:type="dxa"/>
            <w:right w:w="108" w:type="dxa"/>
          </w:tblCellMar>
        </w:tblPrEx>
        <w:trPr>
          <w:trHeight w:val="340" w:hRule="atLeast"/>
        </w:trPr>
        <w:tc>
          <w:tcPr>
            <w:tcW w:w="9346" w:type="dxa"/>
            <w:gridSpan w:val="6"/>
            <w:tcBorders>
              <w:top w:val="nil"/>
              <w:left w:val="single" w:color="auto" w:sz="8" w:space="0"/>
              <w:bottom w:val="single" w:color="auto" w:sz="8" w:space="0"/>
              <w:right w:val="single" w:color="000000" w:sz="8" w:space="0"/>
            </w:tcBorders>
            <w:vAlign w:val="center"/>
          </w:tcPr>
          <w:p w14:paraId="1DE84746">
            <w:pPr>
              <w:spacing w:after="0" w:line="240" w:lineRule="auto"/>
              <w:jc w:val="both"/>
              <w:rPr>
                <w:rFonts w:cs="宋体"/>
                <w:b/>
                <w:bCs/>
                <w:color w:val="000000"/>
                <w:sz w:val="20"/>
                <w:szCs w:val="20"/>
                <w:lang w:eastAsia="zh-CN"/>
              </w:rPr>
            </w:pPr>
            <w:r>
              <w:rPr>
                <w:rFonts w:cs="宋体"/>
                <w:b/>
                <w:bCs/>
                <w:color w:val="000000"/>
                <w:sz w:val="20"/>
                <w:szCs w:val="20"/>
                <w:lang w:eastAsia="zh-CN"/>
              </w:rPr>
              <w:t>二、培训服务要求</w:t>
            </w:r>
          </w:p>
        </w:tc>
      </w:tr>
      <w:tr w14:paraId="6CB8E2BF">
        <w:tblPrEx>
          <w:tblCellMar>
            <w:top w:w="0" w:type="dxa"/>
            <w:left w:w="108" w:type="dxa"/>
            <w:bottom w:w="0" w:type="dxa"/>
            <w:right w:w="108" w:type="dxa"/>
          </w:tblCellMar>
        </w:tblPrEx>
        <w:trPr>
          <w:trHeight w:val="320" w:hRule="atLeast"/>
        </w:trPr>
        <w:tc>
          <w:tcPr>
            <w:tcW w:w="9346" w:type="dxa"/>
            <w:gridSpan w:val="6"/>
            <w:tcBorders>
              <w:top w:val="single" w:color="auto" w:sz="8" w:space="0"/>
              <w:left w:val="single" w:color="auto" w:sz="8" w:space="0"/>
              <w:bottom w:val="nil"/>
              <w:right w:val="single" w:color="000000" w:sz="8" w:space="0"/>
            </w:tcBorders>
            <w:vAlign w:val="center"/>
          </w:tcPr>
          <w:p w14:paraId="55139E9D">
            <w:pPr>
              <w:spacing w:after="0" w:line="240" w:lineRule="auto"/>
              <w:jc w:val="both"/>
              <w:rPr>
                <w:rFonts w:cs="宋体"/>
                <w:color w:val="000000"/>
                <w:sz w:val="20"/>
                <w:szCs w:val="20"/>
                <w:lang w:eastAsia="zh-CN"/>
              </w:rPr>
            </w:pPr>
            <w:r>
              <w:rPr>
                <w:rFonts w:cs="宋体"/>
                <w:color w:val="000000"/>
                <w:sz w:val="20"/>
                <w:szCs w:val="20"/>
                <w:lang w:eastAsia="zh-CN"/>
              </w:rPr>
              <w:t>1. 培训服务</w:t>
            </w:r>
          </w:p>
        </w:tc>
      </w:tr>
      <w:tr w14:paraId="1D2DF214">
        <w:tblPrEx>
          <w:tblCellMar>
            <w:top w:w="0" w:type="dxa"/>
            <w:left w:w="108" w:type="dxa"/>
            <w:bottom w:w="0" w:type="dxa"/>
            <w:right w:w="108" w:type="dxa"/>
          </w:tblCellMar>
        </w:tblPrEx>
        <w:trPr>
          <w:trHeight w:val="1120" w:hRule="atLeast"/>
        </w:trPr>
        <w:tc>
          <w:tcPr>
            <w:tcW w:w="9346" w:type="dxa"/>
            <w:gridSpan w:val="6"/>
            <w:tcBorders>
              <w:top w:val="nil"/>
              <w:left w:val="single" w:color="auto" w:sz="8" w:space="0"/>
              <w:bottom w:val="nil"/>
              <w:right w:val="single" w:color="000000" w:sz="8" w:space="0"/>
            </w:tcBorders>
            <w:vAlign w:val="center"/>
          </w:tcPr>
          <w:p w14:paraId="0BDFA0F1">
            <w:pPr>
              <w:spacing w:after="0" w:line="240" w:lineRule="auto"/>
              <w:jc w:val="both"/>
              <w:rPr>
                <w:rFonts w:cs="宋体"/>
                <w:color w:val="000000"/>
                <w:sz w:val="20"/>
                <w:szCs w:val="20"/>
                <w:lang w:eastAsia="zh-CN"/>
              </w:rPr>
            </w:pPr>
            <w:r>
              <w:rPr>
                <w:rFonts w:cs="宋体"/>
                <w:color w:val="000000"/>
                <w:sz w:val="20"/>
                <w:szCs w:val="20"/>
                <w:lang w:eastAsia="zh-CN"/>
              </w:rPr>
              <w:t>1.1项目实施前期，必须有针对全校教师的线上培训指导，培训内容主要包含：智慧教学与智慧教研介绍、智慧课堂与智慧教研的价值和意义、智慧课堂与智慧教研实施流程、智慧课堂常见问题及解决办法等。培训以微课+线上测试+线上讨论等形式相结合。教师线上看微课，做测评，参与互动讨论,线上培训课程不低于20节。</w:t>
            </w:r>
          </w:p>
        </w:tc>
      </w:tr>
      <w:tr w14:paraId="28EBC0D7">
        <w:tblPrEx>
          <w:tblCellMar>
            <w:top w:w="0" w:type="dxa"/>
            <w:left w:w="108" w:type="dxa"/>
            <w:bottom w:w="0" w:type="dxa"/>
            <w:right w:w="108" w:type="dxa"/>
          </w:tblCellMar>
        </w:tblPrEx>
        <w:trPr>
          <w:trHeight w:val="560" w:hRule="atLeast"/>
        </w:trPr>
        <w:tc>
          <w:tcPr>
            <w:tcW w:w="9346" w:type="dxa"/>
            <w:gridSpan w:val="6"/>
            <w:tcBorders>
              <w:top w:val="nil"/>
              <w:left w:val="single" w:color="auto" w:sz="8" w:space="0"/>
              <w:bottom w:val="nil"/>
              <w:right w:val="single" w:color="000000" w:sz="8" w:space="0"/>
            </w:tcBorders>
            <w:vAlign w:val="center"/>
          </w:tcPr>
          <w:p w14:paraId="06ACA968">
            <w:pPr>
              <w:spacing w:after="0" w:line="240" w:lineRule="auto"/>
              <w:jc w:val="both"/>
              <w:rPr>
                <w:rFonts w:cs="宋体"/>
                <w:color w:val="000000"/>
                <w:sz w:val="20"/>
                <w:szCs w:val="20"/>
                <w:lang w:eastAsia="zh-CN"/>
              </w:rPr>
            </w:pPr>
            <w:r>
              <w:rPr>
                <w:rFonts w:cs="宋体"/>
                <w:color w:val="000000"/>
                <w:sz w:val="20"/>
                <w:szCs w:val="20"/>
                <w:lang w:eastAsia="zh-CN"/>
              </w:rPr>
              <w:t>1.2项目实施过程中，要有</w:t>
            </w:r>
            <w:r>
              <w:rPr>
                <w:rFonts w:hint="eastAsia" w:cs="宋体"/>
                <w:color w:val="000000"/>
                <w:sz w:val="20"/>
                <w:szCs w:val="20"/>
                <w:lang w:eastAsia="zh-CN"/>
              </w:rPr>
              <w:t>为期1～3天的集中</w:t>
            </w:r>
            <w:r>
              <w:rPr>
                <w:rFonts w:cs="宋体"/>
                <w:color w:val="000000"/>
                <w:sz w:val="20"/>
                <w:szCs w:val="20"/>
                <w:lang w:eastAsia="zh-CN"/>
              </w:rPr>
              <w:t xml:space="preserve">落地培训，范围覆盖全校教师，培训内容既要有教学理念的引领，教学模式的讲解，也要有实际的操作、演示。 </w:t>
            </w:r>
          </w:p>
        </w:tc>
      </w:tr>
      <w:tr w14:paraId="17FBAD95">
        <w:tblPrEx>
          <w:tblCellMar>
            <w:top w:w="0" w:type="dxa"/>
            <w:left w:w="108" w:type="dxa"/>
            <w:bottom w:w="0" w:type="dxa"/>
            <w:right w:w="108" w:type="dxa"/>
          </w:tblCellMar>
        </w:tblPrEx>
        <w:trPr>
          <w:trHeight w:val="320" w:hRule="atLeast"/>
        </w:trPr>
        <w:tc>
          <w:tcPr>
            <w:tcW w:w="9346" w:type="dxa"/>
            <w:gridSpan w:val="6"/>
            <w:tcBorders>
              <w:top w:val="nil"/>
              <w:left w:val="single" w:color="auto" w:sz="8" w:space="0"/>
              <w:bottom w:val="nil"/>
              <w:right w:val="single" w:color="000000" w:sz="8" w:space="0"/>
            </w:tcBorders>
            <w:vAlign w:val="center"/>
          </w:tcPr>
          <w:p w14:paraId="7751CB93">
            <w:pPr>
              <w:spacing w:after="0" w:line="240" w:lineRule="auto"/>
              <w:jc w:val="both"/>
              <w:rPr>
                <w:rFonts w:cs="宋体"/>
                <w:color w:val="000000"/>
                <w:sz w:val="20"/>
                <w:szCs w:val="20"/>
                <w:lang w:eastAsia="zh-CN"/>
              </w:rPr>
            </w:pPr>
            <w:r>
              <w:rPr>
                <w:rFonts w:cs="宋体"/>
                <w:color w:val="000000"/>
                <w:sz w:val="20"/>
                <w:szCs w:val="20"/>
                <w:lang w:eastAsia="zh-CN"/>
              </w:rPr>
              <w:t>2.教研服务</w:t>
            </w:r>
          </w:p>
        </w:tc>
      </w:tr>
      <w:tr w14:paraId="60EDA3F6">
        <w:tblPrEx>
          <w:tblCellMar>
            <w:top w:w="0" w:type="dxa"/>
            <w:left w:w="108" w:type="dxa"/>
            <w:bottom w:w="0" w:type="dxa"/>
            <w:right w:w="108" w:type="dxa"/>
          </w:tblCellMar>
        </w:tblPrEx>
        <w:trPr>
          <w:trHeight w:val="320" w:hRule="atLeast"/>
        </w:trPr>
        <w:tc>
          <w:tcPr>
            <w:tcW w:w="9346" w:type="dxa"/>
            <w:gridSpan w:val="6"/>
            <w:tcBorders>
              <w:top w:val="nil"/>
              <w:left w:val="single" w:color="auto" w:sz="8" w:space="0"/>
              <w:bottom w:val="nil"/>
              <w:right w:val="single" w:color="000000" w:sz="8" w:space="0"/>
            </w:tcBorders>
            <w:vAlign w:val="center"/>
          </w:tcPr>
          <w:p w14:paraId="2D3EE540">
            <w:pPr>
              <w:spacing w:after="0" w:line="240" w:lineRule="auto"/>
              <w:jc w:val="both"/>
              <w:rPr>
                <w:rFonts w:cs="宋体"/>
                <w:color w:val="000000"/>
                <w:sz w:val="20"/>
                <w:szCs w:val="20"/>
                <w:lang w:eastAsia="zh-CN"/>
              </w:rPr>
            </w:pPr>
            <w:r>
              <w:rPr>
                <w:rFonts w:cs="宋体"/>
                <w:color w:val="000000"/>
                <w:sz w:val="20"/>
                <w:szCs w:val="20"/>
                <w:lang w:eastAsia="zh-CN"/>
              </w:rPr>
              <w:t>2.1每年提供名师远程教研服务指导，可帮助教师提升教学水平、教研能力。</w:t>
            </w:r>
          </w:p>
        </w:tc>
      </w:tr>
      <w:tr w14:paraId="081D2334">
        <w:tblPrEx>
          <w:tblCellMar>
            <w:top w:w="0" w:type="dxa"/>
            <w:left w:w="108" w:type="dxa"/>
            <w:bottom w:w="0" w:type="dxa"/>
            <w:right w:w="108" w:type="dxa"/>
          </w:tblCellMar>
        </w:tblPrEx>
        <w:trPr>
          <w:trHeight w:val="560" w:hRule="atLeast"/>
        </w:trPr>
        <w:tc>
          <w:tcPr>
            <w:tcW w:w="9346" w:type="dxa"/>
            <w:gridSpan w:val="6"/>
            <w:tcBorders>
              <w:top w:val="nil"/>
              <w:left w:val="single" w:color="auto" w:sz="8" w:space="0"/>
              <w:bottom w:val="nil"/>
              <w:right w:val="single" w:color="000000" w:sz="8" w:space="0"/>
            </w:tcBorders>
            <w:vAlign w:val="center"/>
          </w:tcPr>
          <w:p w14:paraId="17B7FACC">
            <w:pPr>
              <w:spacing w:after="0" w:line="240" w:lineRule="auto"/>
              <w:jc w:val="both"/>
              <w:rPr>
                <w:rFonts w:cs="宋体"/>
                <w:color w:val="000000"/>
                <w:sz w:val="20"/>
                <w:szCs w:val="20"/>
                <w:lang w:eastAsia="zh-CN"/>
              </w:rPr>
            </w:pPr>
            <w:r>
              <w:rPr>
                <w:rFonts w:cs="宋体"/>
                <w:color w:val="000000"/>
                <w:sz w:val="20"/>
                <w:szCs w:val="20"/>
                <w:lang w:eastAsia="zh-CN"/>
              </w:rPr>
              <w:t>2.2阶段性进校听课、评课、教研，面对面对教师进行指导，帮助教师提升，每年进校听课指导不低于2次。</w:t>
            </w:r>
          </w:p>
        </w:tc>
      </w:tr>
      <w:tr w14:paraId="7AA1ECB2">
        <w:tblPrEx>
          <w:tblCellMar>
            <w:top w:w="0" w:type="dxa"/>
            <w:left w:w="108" w:type="dxa"/>
            <w:bottom w:w="0" w:type="dxa"/>
            <w:right w:w="108" w:type="dxa"/>
          </w:tblCellMar>
        </w:tblPrEx>
        <w:trPr>
          <w:trHeight w:val="340" w:hRule="atLeast"/>
        </w:trPr>
        <w:tc>
          <w:tcPr>
            <w:tcW w:w="9346" w:type="dxa"/>
            <w:gridSpan w:val="6"/>
            <w:tcBorders>
              <w:top w:val="nil"/>
              <w:left w:val="single" w:color="auto" w:sz="8" w:space="0"/>
              <w:bottom w:val="single" w:color="auto" w:sz="8" w:space="0"/>
              <w:right w:val="single" w:color="000000" w:sz="8" w:space="0"/>
            </w:tcBorders>
            <w:vAlign w:val="center"/>
          </w:tcPr>
          <w:p w14:paraId="60DC331E">
            <w:pPr>
              <w:spacing w:after="0" w:line="240" w:lineRule="auto"/>
              <w:jc w:val="both"/>
              <w:rPr>
                <w:rFonts w:cs="宋体"/>
                <w:b/>
                <w:bCs/>
                <w:color w:val="000000"/>
                <w:sz w:val="20"/>
                <w:szCs w:val="20"/>
                <w:lang w:eastAsia="zh-CN"/>
              </w:rPr>
            </w:pPr>
            <w:r>
              <w:rPr>
                <w:rFonts w:cs="宋体"/>
                <w:b/>
                <w:bCs/>
                <w:color w:val="000000"/>
                <w:sz w:val="20"/>
                <w:szCs w:val="20"/>
                <w:lang w:eastAsia="zh-CN"/>
              </w:rPr>
              <w:t>　</w:t>
            </w:r>
          </w:p>
        </w:tc>
      </w:tr>
      <w:tr w14:paraId="45B4506E">
        <w:tblPrEx>
          <w:tblCellMar>
            <w:top w:w="0" w:type="dxa"/>
            <w:left w:w="108" w:type="dxa"/>
            <w:bottom w:w="0" w:type="dxa"/>
            <w:right w:w="108" w:type="dxa"/>
          </w:tblCellMar>
        </w:tblPrEx>
        <w:trPr>
          <w:trHeight w:val="340" w:hRule="atLeast"/>
        </w:trPr>
        <w:tc>
          <w:tcPr>
            <w:tcW w:w="9346" w:type="dxa"/>
            <w:gridSpan w:val="6"/>
            <w:tcBorders>
              <w:top w:val="single" w:color="auto" w:sz="8" w:space="0"/>
              <w:left w:val="single" w:color="auto" w:sz="8" w:space="0"/>
              <w:bottom w:val="single" w:color="auto" w:sz="8" w:space="0"/>
              <w:right w:val="single" w:color="000000" w:sz="8" w:space="0"/>
            </w:tcBorders>
            <w:vAlign w:val="center"/>
          </w:tcPr>
          <w:p w14:paraId="310270F6">
            <w:pPr>
              <w:spacing w:after="0" w:line="240" w:lineRule="auto"/>
              <w:jc w:val="both"/>
              <w:rPr>
                <w:rFonts w:cs="宋体"/>
                <w:b/>
                <w:bCs/>
                <w:color w:val="000000"/>
                <w:sz w:val="20"/>
                <w:szCs w:val="20"/>
                <w:lang w:eastAsia="zh-CN"/>
              </w:rPr>
            </w:pPr>
            <w:r>
              <w:rPr>
                <w:rFonts w:cs="宋体"/>
                <w:b/>
                <w:bCs/>
                <w:color w:val="000000"/>
                <w:sz w:val="20"/>
                <w:szCs w:val="20"/>
                <w:lang w:eastAsia="zh-CN"/>
              </w:rPr>
              <w:t>三、项目售后服务</w:t>
            </w:r>
          </w:p>
        </w:tc>
      </w:tr>
      <w:tr w14:paraId="5698F7B9">
        <w:tblPrEx>
          <w:tblCellMar>
            <w:top w:w="0" w:type="dxa"/>
            <w:left w:w="108" w:type="dxa"/>
            <w:bottom w:w="0" w:type="dxa"/>
            <w:right w:w="108" w:type="dxa"/>
          </w:tblCellMar>
        </w:tblPrEx>
        <w:trPr>
          <w:trHeight w:val="320" w:hRule="atLeast"/>
        </w:trPr>
        <w:tc>
          <w:tcPr>
            <w:tcW w:w="9346" w:type="dxa"/>
            <w:gridSpan w:val="6"/>
            <w:tcBorders>
              <w:top w:val="single" w:color="auto" w:sz="8" w:space="0"/>
              <w:left w:val="single" w:color="auto" w:sz="8" w:space="0"/>
              <w:bottom w:val="nil"/>
              <w:right w:val="single" w:color="000000" w:sz="8" w:space="0"/>
            </w:tcBorders>
            <w:vAlign w:val="center"/>
          </w:tcPr>
          <w:p w14:paraId="317E553E">
            <w:pPr>
              <w:spacing w:after="0" w:line="240" w:lineRule="auto"/>
              <w:jc w:val="both"/>
              <w:rPr>
                <w:rFonts w:cs="宋体"/>
                <w:color w:val="000000"/>
                <w:sz w:val="20"/>
                <w:szCs w:val="20"/>
                <w:lang w:eastAsia="zh-CN"/>
              </w:rPr>
            </w:pPr>
            <w:r>
              <w:rPr>
                <w:rFonts w:cs="宋体"/>
                <w:color w:val="000000"/>
                <w:sz w:val="20"/>
                <w:szCs w:val="20"/>
                <w:lang w:eastAsia="zh-CN"/>
              </w:rPr>
              <w:t xml:space="preserve">1.技术支持：提供7×24小时的技术咨询服务。    </w:t>
            </w:r>
          </w:p>
        </w:tc>
      </w:tr>
      <w:tr w14:paraId="384323CB">
        <w:tblPrEx>
          <w:tblCellMar>
            <w:top w:w="0" w:type="dxa"/>
            <w:left w:w="108" w:type="dxa"/>
            <w:bottom w:w="0" w:type="dxa"/>
            <w:right w:w="108" w:type="dxa"/>
          </w:tblCellMar>
        </w:tblPrEx>
        <w:trPr>
          <w:trHeight w:val="560" w:hRule="atLeast"/>
        </w:trPr>
        <w:tc>
          <w:tcPr>
            <w:tcW w:w="9346" w:type="dxa"/>
            <w:gridSpan w:val="6"/>
            <w:tcBorders>
              <w:top w:val="nil"/>
              <w:left w:val="single" w:color="auto" w:sz="8" w:space="0"/>
              <w:bottom w:val="nil"/>
              <w:right w:val="single" w:color="000000" w:sz="8" w:space="0"/>
            </w:tcBorders>
            <w:vAlign w:val="center"/>
          </w:tcPr>
          <w:p w14:paraId="456469FF">
            <w:pPr>
              <w:spacing w:after="0" w:line="240" w:lineRule="auto"/>
              <w:jc w:val="both"/>
              <w:rPr>
                <w:rFonts w:cs="宋体"/>
                <w:color w:val="000000"/>
                <w:sz w:val="20"/>
                <w:szCs w:val="20"/>
                <w:lang w:eastAsia="zh-CN"/>
              </w:rPr>
            </w:pPr>
            <w:r>
              <w:rPr>
                <w:rFonts w:cs="宋体"/>
                <w:color w:val="000000"/>
                <w:sz w:val="20"/>
                <w:szCs w:val="20"/>
                <w:lang w:eastAsia="zh-CN"/>
              </w:rPr>
              <w:t>2.故障响应：出现故障需1小时内响应，在24小时内排除故障，24小时内无法排除故障的，</w:t>
            </w:r>
            <w:r>
              <w:rPr>
                <w:rFonts w:hint="eastAsia" w:cs="宋体"/>
                <w:color w:val="000000"/>
                <w:sz w:val="20"/>
                <w:szCs w:val="20"/>
                <w:lang w:eastAsia="zh-CN"/>
              </w:rPr>
              <w:t>必须提供待用设备</w:t>
            </w:r>
            <w:r>
              <w:rPr>
                <w:rFonts w:cs="宋体"/>
                <w:color w:val="000000"/>
                <w:sz w:val="20"/>
                <w:szCs w:val="20"/>
                <w:lang w:eastAsia="zh-CN"/>
              </w:rPr>
              <w:t>。</w:t>
            </w:r>
          </w:p>
        </w:tc>
      </w:tr>
      <w:tr w14:paraId="4030FD77">
        <w:tblPrEx>
          <w:tblCellMar>
            <w:top w:w="0" w:type="dxa"/>
            <w:left w:w="108" w:type="dxa"/>
            <w:bottom w:w="0" w:type="dxa"/>
            <w:right w:w="108" w:type="dxa"/>
          </w:tblCellMar>
        </w:tblPrEx>
        <w:trPr>
          <w:trHeight w:val="595" w:hRule="atLeast"/>
        </w:trPr>
        <w:tc>
          <w:tcPr>
            <w:tcW w:w="9346" w:type="dxa"/>
            <w:gridSpan w:val="6"/>
            <w:tcBorders>
              <w:top w:val="nil"/>
              <w:left w:val="single" w:color="auto" w:sz="8" w:space="0"/>
              <w:bottom w:val="nil"/>
              <w:right w:val="single" w:color="000000" w:sz="8" w:space="0"/>
            </w:tcBorders>
            <w:vAlign w:val="center"/>
          </w:tcPr>
          <w:p w14:paraId="02C0F984">
            <w:pPr>
              <w:spacing w:after="0" w:line="240" w:lineRule="auto"/>
              <w:jc w:val="both"/>
              <w:rPr>
                <w:rFonts w:cs="宋体"/>
                <w:color w:val="000000"/>
                <w:sz w:val="20"/>
                <w:szCs w:val="20"/>
                <w:lang w:eastAsia="zh-CN"/>
              </w:rPr>
            </w:pPr>
            <w:r>
              <w:rPr>
                <w:rFonts w:hint="eastAsia" w:cs="宋体"/>
                <w:color w:val="000000"/>
                <w:sz w:val="20"/>
                <w:szCs w:val="20"/>
                <w:lang w:val="en-US" w:eastAsia="zh-CN"/>
              </w:rPr>
              <w:t>3</w:t>
            </w:r>
            <w:r>
              <w:rPr>
                <w:rFonts w:cs="宋体"/>
                <w:color w:val="000000"/>
                <w:sz w:val="20"/>
                <w:szCs w:val="20"/>
                <w:lang w:eastAsia="zh-CN"/>
              </w:rPr>
              <w:t>.对相关用户进行现场应用培训，对用户技术人员进行设备基本保养和维护培训。</w:t>
            </w:r>
          </w:p>
        </w:tc>
      </w:tr>
      <w:tr w14:paraId="0D883925">
        <w:tblPrEx>
          <w:tblCellMar>
            <w:top w:w="0" w:type="dxa"/>
            <w:left w:w="108" w:type="dxa"/>
            <w:bottom w:w="0" w:type="dxa"/>
            <w:right w:w="108" w:type="dxa"/>
          </w:tblCellMar>
        </w:tblPrEx>
        <w:trPr>
          <w:trHeight w:val="90" w:hRule="atLeast"/>
        </w:trPr>
        <w:tc>
          <w:tcPr>
            <w:tcW w:w="9346" w:type="dxa"/>
            <w:gridSpan w:val="6"/>
            <w:tcBorders>
              <w:top w:val="nil"/>
              <w:left w:val="single" w:color="auto" w:sz="8" w:space="0"/>
              <w:bottom w:val="single" w:color="auto" w:sz="8" w:space="0"/>
              <w:right w:val="single" w:color="000000" w:sz="8" w:space="0"/>
            </w:tcBorders>
            <w:vAlign w:val="center"/>
          </w:tcPr>
          <w:p w14:paraId="66F2D953">
            <w:pPr>
              <w:spacing w:after="0" w:line="240" w:lineRule="auto"/>
              <w:jc w:val="both"/>
              <w:rPr>
                <w:rFonts w:cs="宋体"/>
                <w:b/>
                <w:bCs/>
                <w:color w:val="000000"/>
                <w:sz w:val="20"/>
                <w:szCs w:val="20"/>
                <w:lang w:eastAsia="zh-CN"/>
              </w:rPr>
            </w:pPr>
            <w:r>
              <w:rPr>
                <w:rFonts w:cs="宋体"/>
                <w:b/>
                <w:bCs/>
                <w:color w:val="000000"/>
                <w:sz w:val="20"/>
                <w:szCs w:val="20"/>
                <w:lang w:eastAsia="zh-CN"/>
              </w:rPr>
              <w:t>　</w:t>
            </w:r>
          </w:p>
        </w:tc>
      </w:tr>
      <w:tr w14:paraId="6016C425">
        <w:tblPrEx>
          <w:tblCellMar>
            <w:top w:w="0" w:type="dxa"/>
            <w:left w:w="108" w:type="dxa"/>
            <w:bottom w:w="0" w:type="dxa"/>
            <w:right w:w="108" w:type="dxa"/>
          </w:tblCellMar>
        </w:tblPrEx>
        <w:trPr>
          <w:trHeight w:val="340" w:hRule="atLeast"/>
        </w:trPr>
        <w:tc>
          <w:tcPr>
            <w:tcW w:w="9346" w:type="dxa"/>
            <w:gridSpan w:val="6"/>
            <w:tcBorders>
              <w:top w:val="single" w:color="auto" w:sz="8" w:space="0"/>
              <w:left w:val="single" w:color="auto" w:sz="8" w:space="0"/>
              <w:bottom w:val="single" w:color="auto" w:sz="8" w:space="0"/>
              <w:right w:val="single" w:color="000000" w:sz="8" w:space="0"/>
            </w:tcBorders>
            <w:vAlign w:val="center"/>
          </w:tcPr>
          <w:p w14:paraId="3E04FAD0">
            <w:pPr>
              <w:spacing w:after="0" w:line="240" w:lineRule="auto"/>
              <w:rPr>
                <w:rFonts w:cs="宋体"/>
                <w:b/>
                <w:bCs/>
                <w:color w:val="000000"/>
                <w:sz w:val="20"/>
                <w:szCs w:val="20"/>
                <w:lang w:eastAsia="zh-CN"/>
              </w:rPr>
            </w:pPr>
            <w:r>
              <w:rPr>
                <w:rFonts w:cs="宋体"/>
                <w:b/>
                <w:bCs/>
                <w:color w:val="000000"/>
                <w:sz w:val="20"/>
                <w:szCs w:val="20"/>
                <w:lang w:eastAsia="zh-CN"/>
              </w:rPr>
              <w:t>四、商务条款</w:t>
            </w:r>
          </w:p>
        </w:tc>
      </w:tr>
      <w:tr w14:paraId="1D306481">
        <w:tblPrEx>
          <w:tblCellMar>
            <w:top w:w="0" w:type="dxa"/>
            <w:left w:w="108" w:type="dxa"/>
            <w:bottom w:w="0" w:type="dxa"/>
            <w:right w:w="108" w:type="dxa"/>
          </w:tblCellMar>
        </w:tblPrEx>
        <w:trPr>
          <w:trHeight w:val="1440" w:hRule="atLeast"/>
        </w:trPr>
        <w:tc>
          <w:tcPr>
            <w:tcW w:w="2240" w:type="dxa"/>
            <w:gridSpan w:val="3"/>
            <w:tcBorders>
              <w:top w:val="single" w:color="auto" w:sz="8" w:space="0"/>
              <w:left w:val="single" w:color="auto" w:sz="8" w:space="0"/>
              <w:bottom w:val="single" w:color="auto" w:sz="8" w:space="0"/>
              <w:right w:val="single" w:color="000000" w:sz="8" w:space="0"/>
            </w:tcBorders>
            <w:vAlign w:val="center"/>
          </w:tcPr>
          <w:p w14:paraId="646F9D53">
            <w:pPr>
              <w:spacing w:after="0" w:line="240" w:lineRule="auto"/>
              <w:rPr>
                <w:rFonts w:cs="宋体"/>
                <w:color w:val="000000"/>
                <w:sz w:val="20"/>
                <w:szCs w:val="20"/>
                <w:lang w:eastAsia="zh-CN"/>
              </w:rPr>
            </w:pPr>
            <w:r>
              <w:rPr>
                <w:rFonts w:cs="宋体"/>
                <w:color w:val="000000"/>
                <w:sz w:val="20"/>
                <w:szCs w:val="20"/>
                <w:lang w:eastAsia="zh-CN"/>
              </w:rPr>
              <w:t>需执行的国家相关标准、行业标准、地方标准或者其他标准、规范</w:t>
            </w:r>
          </w:p>
        </w:tc>
        <w:tc>
          <w:tcPr>
            <w:tcW w:w="7106" w:type="dxa"/>
            <w:gridSpan w:val="3"/>
            <w:tcBorders>
              <w:top w:val="single" w:color="auto" w:sz="8" w:space="0"/>
              <w:left w:val="nil"/>
              <w:bottom w:val="single" w:color="auto" w:sz="8" w:space="0"/>
              <w:right w:val="single" w:color="000000" w:sz="8" w:space="0"/>
            </w:tcBorders>
            <w:vAlign w:val="center"/>
          </w:tcPr>
          <w:p w14:paraId="28F369D9">
            <w:pPr>
              <w:spacing w:after="0" w:line="240" w:lineRule="auto"/>
              <w:rPr>
                <w:rFonts w:cs="宋体"/>
                <w:color w:val="000000"/>
                <w:sz w:val="20"/>
                <w:szCs w:val="20"/>
                <w:lang w:eastAsia="zh-CN"/>
              </w:rPr>
            </w:pPr>
            <w:r>
              <w:rPr>
                <w:rFonts w:cs="宋体"/>
                <w:color w:val="000000"/>
                <w:sz w:val="20"/>
                <w:szCs w:val="20"/>
                <w:lang w:eastAsia="zh-CN"/>
              </w:rPr>
              <w:t>本项目如有国家相关标准、行业标准、地方标准或者其他标准、规范的，应执行相应的标准、规范。如具体采购需求与标准、规范不一致的，高于标准、规范的按具体采购需求执行，低于标准、规范的按标准、规范执行。</w:t>
            </w:r>
          </w:p>
        </w:tc>
      </w:tr>
    </w:tbl>
    <w:p w14:paraId="03CB1199">
      <w:pPr>
        <w:rPr>
          <w:lang w:eastAsia="zh-CN"/>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309020205020404"/>
    <w:charset w:val="00"/>
    <w:family w:val="auto"/>
    <w:pitch w:val="default"/>
    <w:sig w:usb0="00000000" w:usb1="00000000" w:usb2="00000000" w:usb3="00000000" w:csb0="00000001" w:csb1="00000000"/>
  </w:font>
  <w:font w:name="方正仿宋_GB2312">
    <w:panose1 w:val="02000000000000000000"/>
    <w:charset w:val="86"/>
    <w:family w:val="auto"/>
    <w:pitch w:val="default"/>
    <w:sig w:usb0="A00002BF" w:usb1="184F6CFA" w:usb2="00000012" w:usb3="00000000" w:csb0="00040001" w:csb1="00000000"/>
  </w:font>
  <w:font w:name="ＭＳ 明朝">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WPSEMBED1">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1"/>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5"/>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8"/>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5345B3"/>
    <w:rsid w:val="0060781A"/>
    <w:rsid w:val="00790087"/>
    <w:rsid w:val="008A3673"/>
    <w:rsid w:val="00A76758"/>
    <w:rsid w:val="00AA1D8D"/>
    <w:rsid w:val="00B15B7C"/>
    <w:rsid w:val="00B47730"/>
    <w:rsid w:val="00B4784B"/>
    <w:rsid w:val="00BA7EFB"/>
    <w:rsid w:val="00CB0664"/>
    <w:rsid w:val="00DA3314"/>
    <w:rsid w:val="00FC693F"/>
    <w:rsid w:val="17F545EC"/>
    <w:rsid w:val="268976D1"/>
    <w:rsid w:val="43913B6C"/>
    <w:rsid w:val="65723FCA"/>
    <w:rsid w:val="7C9E24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pacing w:after="200" w:line="276" w:lineRule="auto"/>
    </w:pPr>
    <w:rPr>
      <w:rFonts w:ascii="宋体" w:hAnsi="宋体" w:eastAsia="宋体" w:cstheme="minorBidi"/>
      <w:sz w:val="21"/>
      <w:szCs w:val="22"/>
      <w:lang w:val="en-US" w:eastAsia="en-US" w:bidi="ar-SA"/>
    </w:rPr>
  </w:style>
  <w:style w:type="paragraph" w:styleId="4">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5">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6">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7">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8">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9">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10">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1">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2">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46"/>
    <w:unhideWhenUsed/>
    <w:qFormat/>
    <w:uiPriority w:val="99"/>
    <w:pPr>
      <w:spacing w:after="120"/>
    </w:pPr>
  </w:style>
  <w:style w:type="paragraph" w:styleId="3">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3">
    <w:name w:val="List 3"/>
    <w:basedOn w:val="1"/>
    <w:unhideWhenUsed/>
    <w:qFormat/>
    <w:uiPriority w:val="99"/>
    <w:pPr>
      <w:ind w:left="1080" w:hanging="360"/>
      <w:contextualSpacing/>
    </w:pPr>
  </w:style>
  <w:style w:type="paragraph" w:styleId="14">
    <w:name w:val="List Number 2"/>
    <w:basedOn w:val="1"/>
    <w:unhideWhenUsed/>
    <w:qFormat/>
    <w:uiPriority w:val="99"/>
    <w:pPr>
      <w:numPr>
        <w:ilvl w:val="0"/>
        <w:numId w:val="1"/>
      </w:numPr>
      <w:contextualSpacing/>
    </w:pPr>
  </w:style>
  <w:style w:type="paragraph" w:styleId="15">
    <w:name w:val="List Number"/>
    <w:basedOn w:val="1"/>
    <w:unhideWhenUsed/>
    <w:qFormat/>
    <w:uiPriority w:val="99"/>
    <w:pPr>
      <w:numPr>
        <w:ilvl w:val="0"/>
        <w:numId w:val="2"/>
      </w:numPr>
      <w:contextualSpacing/>
    </w:pPr>
  </w:style>
  <w:style w:type="paragraph" w:styleId="16">
    <w:name w:val="Normal Indent"/>
    <w:basedOn w:val="1"/>
    <w:qFormat/>
    <w:uiPriority w:val="99"/>
    <w:pPr>
      <w:ind w:firstLine="420"/>
    </w:pPr>
    <w:rPr>
      <w:szCs w:val="20"/>
    </w:rPr>
  </w:style>
  <w:style w:type="paragraph" w:styleId="1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8">
    <w:name w:val="List Bullet"/>
    <w:basedOn w:val="1"/>
    <w:unhideWhenUsed/>
    <w:qFormat/>
    <w:uiPriority w:val="99"/>
    <w:pPr>
      <w:numPr>
        <w:ilvl w:val="0"/>
        <w:numId w:val="3"/>
      </w:numPr>
      <w:contextualSpacing/>
    </w:pPr>
  </w:style>
  <w:style w:type="paragraph" w:styleId="19">
    <w:name w:val="annotation text"/>
    <w:basedOn w:val="1"/>
    <w:qFormat/>
    <w:uiPriority w:val="0"/>
  </w:style>
  <w:style w:type="paragraph" w:styleId="20">
    <w:name w:val="Body Text 3"/>
    <w:basedOn w:val="1"/>
    <w:link w:val="148"/>
    <w:unhideWhenUsed/>
    <w:qFormat/>
    <w:uiPriority w:val="99"/>
    <w:pPr>
      <w:spacing w:after="120"/>
    </w:pPr>
    <w:rPr>
      <w:sz w:val="16"/>
      <w:szCs w:val="16"/>
    </w:rPr>
  </w:style>
  <w:style w:type="paragraph" w:styleId="21">
    <w:name w:val="List Bullet 3"/>
    <w:basedOn w:val="1"/>
    <w:unhideWhenUsed/>
    <w:qFormat/>
    <w:uiPriority w:val="99"/>
    <w:pPr>
      <w:numPr>
        <w:ilvl w:val="0"/>
        <w:numId w:val="4"/>
      </w:numPr>
      <w:contextualSpacing/>
    </w:pPr>
  </w:style>
  <w:style w:type="paragraph" w:styleId="22">
    <w:name w:val="List Number 3"/>
    <w:basedOn w:val="1"/>
    <w:unhideWhenUsed/>
    <w:qFormat/>
    <w:uiPriority w:val="99"/>
    <w:pPr>
      <w:numPr>
        <w:ilvl w:val="0"/>
        <w:numId w:val="5"/>
      </w:numPr>
      <w:contextualSpacing/>
    </w:pPr>
  </w:style>
  <w:style w:type="paragraph" w:styleId="23">
    <w:name w:val="List 2"/>
    <w:basedOn w:val="1"/>
    <w:unhideWhenUsed/>
    <w:qFormat/>
    <w:uiPriority w:val="99"/>
    <w:pPr>
      <w:ind w:left="720" w:hanging="360"/>
      <w:contextualSpacing/>
    </w:pPr>
  </w:style>
  <w:style w:type="paragraph" w:styleId="24">
    <w:name w:val="List Continue"/>
    <w:basedOn w:val="1"/>
    <w:unhideWhenUsed/>
    <w:qFormat/>
    <w:uiPriority w:val="99"/>
    <w:pPr>
      <w:spacing w:after="120"/>
      <w:ind w:left="360"/>
      <w:contextualSpacing/>
    </w:pPr>
  </w:style>
  <w:style w:type="paragraph" w:styleId="25">
    <w:name w:val="List Bullet 2"/>
    <w:basedOn w:val="1"/>
    <w:unhideWhenUsed/>
    <w:qFormat/>
    <w:uiPriority w:val="99"/>
    <w:pPr>
      <w:numPr>
        <w:ilvl w:val="0"/>
        <w:numId w:val="6"/>
      </w:numPr>
      <w:contextualSpacing/>
    </w:pPr>
  </w:style>
  <w:style w:type="paragraph" w:styleId="26">
    <w:name w:val="footer"/>
    <w:basedOn w:val="1"/>
    <w:link w:val="138"/>
    <w:unhideWhenUsed/>
    <w:qFormat/>
    <w:uiPriority w:val="99"/>
    <w:pPr>
      <w:tabs>
        <w:tab w:val="center" w:pos="4680"/>
        <w:tab w:val="right" w:pos="9360"/>
      </w:tabs>
      <w:spacing w:after="0" w:line="240" w:lineRule="auto"/>
    </w:pPr>
  </w:style>
  <w:style w:type="paragraph" w:styleId="27">
    <w:name w:val="header"/>
    <w:basedOn w:val="1"/>
    <w:link w:val="137"/>
    <w:unhideWhenUsed/>
    <w:qFormat/>
    <w:uiPriority w:val="99"/>
    <w:pPr>
      <w:tabs>
        <w:tab w:val="center" w:pos="4680"/>
        <w:tab w:val="right" w:pos="9360"/>
      </w:tabs>
      <w:spacing w:after="0" w:line="240" w:lineRule="auto"/>
    </w:pPr>
  </w:style>
  <w:style w:type="paragraph" w:styleId="28">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7"/>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6">
    <w:name w:val="Light Shading"/>
    <w:basedOn w:val="34"/>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页眉 字符"/>
    <w:basedOn w:val="134"/>
    <w:link w:val="27"/>
    <w:qFormat/>
    <w:uiPriority w:val="99"/>
  </w:style>
  <w:style w:type="character" w:customStyle="1" w:styleId="138">
    <w:name w:val="页脚 字符"/>
    <w:basedOn w:val="134"/>
    <w:link w:val="26"/>
    <w:qFormat/>
    <w:uiPriority w:val="99"/>
  </w:style>
  <w:style w:type="paragraph" w:styleId="139">
    <w:name w:val="No Spacing"/>
    <w:qFormat/>
    <w:uiPriority w:val="1"/>
    <w:rPr>
      <w:rFonts w:asciiTheme="minorHAnsi" w:hAnsiTheme="minorHAnsi" w:eastAsiaTheme="minorEastAsia" w:cstheme="minorBidi"/>
      <w:sz w:val="22"/>
      <w:szCs w:val="22"/>
      <w:lang w:val="en-US" w:eastAsia="en-US" w:bidi="ar-SA"/>
    </w:rPr>
  </w:style>
  <w:style w:type="character" w:customStyle="1" w:styleId="140">
    <w:name w:val="标题 1 字符"/>
    <w:basedOn w:val="134"/>
    <w:link w:val="4"/>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标题 2 字符"/>
    <w:basedOn w:val="134"/>
    <w:link w:val="5"/>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标题 3 字符"/>
    <w:basedOn w:val="134"/>
    <w:link w:val="6"/>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标题 字符"/>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副标题 字符"/>
    <w:basedOn w:val="134"/>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正文文本 字符"/>
    <w:basedOn w:val="134"/>
    <w:link w:val="2"/>
    <w:qFormat/>
    <w:uiPriority w:val="99"/>
  </w:style>
  <w:style w:type="character" w:customStyle="1" w:styleId="147">
    <w:name w:val="正文文本 2 字符"/>
    <w:basedOn w:val="134"/>
    <w:link w:val="30"/>
    <w:qFormat/>
    <w:uiPriority w:val="99"/>
  </w:style>
  <w:style w:type="character" w:customStyle="1" w:styleId="148">
    <w:name w:val="正文文本 3 字符"/>
    <w:basedOn w:val="134"/>
    <w:link w:val="20"/>
    <w:qFormat/>
    <w:uiPriority w:val="99"/>
    <w:rPr>
      <w:sz w:val="16"/>
      <w:szCs w:val="16"/>
    </w:rPr>
  </w:style>
  <w:style w:type="character" w:customStyle="1" w:styleId="149">
    <w:name w:val="宏文本 字符"/>
    <w:basedOn w:val="134"/>
    <w:link w:val="3"/>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引用 字符"/>
    <w:basedOn w:val="134"/>
    <w:link w:val="150"/>
    <w:qFormat/>
    <w:uiPriority w:val="29"/>
    <w:rPr>
      <w:i/>
      <w:iCs/>
      <w:color w:val="000000" w:themeColor="text1"/>
      <w14:textFill>
        <w14:solidFill>
          <w14:schemeClr w14:val="tx1"/>
        </w14:solidFill>
      </w14:textFill>
    </w:rPr>
  </w:style>
  <w:style w:type="character" w:customStyle="1" w:styleId="152">
    <w:name w:val="标题 4 字符"/>
    <w:basedOn w:val="134"/>
    <w:link w:val="7"/>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标题 5 字符"/>
    <w:basedOn w:val="134"/>
    <w:link w:val="8"/>
    <w:semiHidden/>
    <w:qFormat/>
    <w:uiPriority w:val="9"/>
    <w:rPr>
      <w:rFonts w:asciiTheme="majorHAnsi" w:hAnsiTheme="majorHAnsi" w:eastAsiaTheme="majorEastAsia" w:cstheme="majorBidi"/>
      <w:color w:val="254061" w:themeColor="accent1" w:themeShade="80"/>
    </w:rPr>
  </w:style>
  <w:style w:type="character" w:customStyle="1" w:styleId="154">
    <w:name w:val="标题 6 字符"/>
    <w:basedOn w:val="134"/>
    <w:link w:val="9"/>
    <w:semiHidden/>
    <w:qFormat/>
    <w:uiPriority w:val="9"/>
    <w:rPr>
      <w:rFonts w:asciiTheme="majorHAnsi" w:hAnsiTheme="majorHAnsi" w:eastAsiaTheme="majorEastAsia" w:cstheme="majorBidi"/>
      <w:i/>
      <w:iCs/>
      <w:color w:val="254061" w:themeColor="accent1" w:themeShade="80"/>
    </w:rPr>
  </w:style>
  <w:style w:type="character" w:customStyle="1" w:styleId="155">
    <w:name w:val="标题 7 字符"/>
    <w:basedOn w:val="134"/>
    <w:link w:val="10"/>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标题 8 字符"/>
    <w:basedOn w:val="134"/>
    <w:link w:val="11"/>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标题 9 字符"/>
    <w:basedOn w:val="134"/>
    <w:link w:val="12"/>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明显引用 字符"/>
    <w:basedOn w:val="134"/>
    <w:link w:val="158"/>
    <w:qFormat/>
    <w:uiPriority w:val="30"/>
    <w:rPr>
      <w:b/>
      <w:bCs/>
      <w:i/>
      <w:iCs/>
      <w:color w:val="4F81BD" w:themeColor="accent1"/>
      <w14:textFill>
        <w14:solidFill>
          <w14:schemeClr w14:val="accent1"/>
        </w14:solidFill>
      </w14:textFill>
    </w:rPr>
  </w:style>
  <w:style w:type="character" w:customStyle="1" w:styleId="160">
    <w:name w:val="不明显强调1"/>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明显强调1"/>
    <w:basedOn w:val="134"/>
    <w:qFormat/>
    <w:uiPriority w:val="21"/>
    <w:rPr>
      <w:b/>
      <w:bCs/>
      <w:i/>
      <w:iCs/>
      <w:color w:val="4F81BD" w:themeColor="accent1"/>
      <w14:textFill>
        <w14:solidFill>
          <w14:schemeClr w14:val="accent1"/>
        </w14:solidFill>
      </w14:textFill>
    </w:rPr>
  </w:style>
  <w:style w:type="character" w:customStyle="1" w:styleId="162">
    <w:name w:val="不明显参考1"/>
    <w:basedOn w:val="134"/>
    <w:qFormat/>
    <w:uiPriority w:val="31"/>
    <w:rPr>
      <w:smallCaps/>
      <w:color w:val="C0504D" w:themeColor="accent2"/>
      <w:u w:val="single"/>
      <w14:textFill>
        <w14:solidFill>
          <w14:schemeClr w14:val="accent2"/>
        </w14:solidFill>
      </w14:textFill>
    </w:rPr>
  </w:style>
  <w:style w:type="character" w:customStyle="1" w:styleId="163">
    <w:name w:val="明显参考1"/>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书籍标题1"/>
    <w:basedOn w:val="134"/>
    <w:qFormat/>
    <w:uiPriority w:val="33"/>
    <w:rPr>
      <w:b/>
      <w:bCs/>
      <w:smallCaps/>
      <w:spacing w:val="5"/>
    </w:rPr>
  </w:style>
  <w:style w:type="paragraph" w:customStyle="1" w:styleId="165">
    <w:name w:val="TOC 标题1"/>
    <w:basedOn w:val="4"/>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5d786e5b-c992-4fa4-80cc-45e9bc63ade9</errorID>
      <errorWord>产品时</errorWord>
      <group>L1_Word</group>
      <groupName>字词问题</groupName>
      <ability>L2_Typo</ability>
      <abilityName>字词错误</abilityName>
      <candidateList>
        <item>产品</item>
      </candidateList>
      <explain/>
      <paraID>18719ADB</paraID>
      <start>226</start>
      <end>228</end>
      <status>modified</status>
      <modifiedWord>产品</modifiedWord>
      <trackRevisions>false</trackRevisions>
    </reviewItem>
    <reviewItem>
      <errorID>0e4081eb-7865-4131-8475-2d5feb922959</errorID>
      <errorWord>晰</errorWord>
      <group>L1_Word</group>
      <groupName>字词问题</groupName>
      <ability>L2_Typo</ability>
      <abilityName>字词错误</abilityName>
      <candidateList>
        <item>晰地</item>
      </candidateList>
      <explain/>
      <paraID>  3E33D9</paraID>
      <start>1</start>
      <end>2</end>
      <status>ignored</status>
      <modifiedWord/>
      <trackRevisions>false</trackRevisions>
    </reviewItem>
    <reviewItem>
      <errorID>01ef2c27-ccd2-4d6a-ab71-b4aa0e6d5ef9</errorID>
      <errorWord>学生生</errorWord>
      <group>L1_Word</group>
      <groupName>字词问题</groupName>
      <ability>L2_Typo</ability>
      <abilityName>字词错误</abilityName>
      <candidateList>
        <item>学生</item>
      </candidateList>
      <explain/>
      <paraID> CC7400C</paraID>
      <start>0</start>
      <end>2</end>
      <status>modified</status>
      <modifiedWord>学生</modifiedWord>
      <trackRevisions>false</trackRevisions>
    </reviewItem>
    <reviewItem>
      <errorID>483659e6-ee61-4485-b7fc-9d15a3e8c782</errorID>
      <errorWord>图</errorWord>
      <group>L1_Word</group>
      <groupName>字词问题</groupName>
      <ability>L2_Typo</ability>
      <abilityName>字词错误</abilityName>
      <candidateList>
        <item>画图</item>
      </candidateList>
      <explain/>
      <paraID>6757D68D</paraID>
      <start>14</start>
      <end>15</end>
      <status>ignored</status>
      <modifiedWord/>
      <trackRevisions>false</trackRevisions>
    </reviewItem>
    <reviewItem>
      <errorID>5b8cb30d-1556-4930-8382-475c4241713f</errorID>
      <errorWord>写</errorWord>
      <group>L1_Word</group>
      <groupName>字词问题</groupName>
      <ability>L2_Typo</ability>
      <abilityName>字词错误</abilityName>
      <candidateList>
        <item>写字</item>
      </candidateList>
      <explain/>
      <paraID>6757D68D</paraID>
      <start>17</start>
      <end>18</end>
      <status>ignored</status>
      <modifiedWord/>
      <trackRevisions>false</trackRevisions>
    </reviewItem>
    <reviewItem>
      <errorID>f5705ac0-5f31-493e-8ff4-6cfb94cb007b</errorID>
      <errorWord>是否</errorWord>
      <group>L1_Word</group>
      <groupName>字词问题</groupName>
      <ability>L2_Typo</ability>
      <abilityName>字词错误</abilityName>
      <candidateList>
        <item>的</item>
      </candidateList>
      <explain/>
      <paraID>3362190F</paraID>
      <start>20</start>
      <end>22</end>
      <status>ignored</status>
      <modifiedWord/>
      <trackRevisions>false</trackRevisions>
    </reviewItem>
    <reviewItem>
      <errorID>d7916f07-f8ac-44f2-8a77-b97c98d9b5c6</errorID>
      <errorWord>的</errorWord>
      <group>L1_Word</group>
      <groupName>字词问题</groupName>
      <ability>L2_DDD</ability>
      <abilityName>的地得用法</abilityName>
      <candidateList>
        <item>地</item>
      </candidateList>
      <explain/>
      <paraID>75A79F8C</paraID>
      <start>8</start>
      <end>9</end>
      <status>ignored</status>
      <modifiedWord/>
      <trackRevisions>false</trackRevisions>
    </reviewItem>
    <reviewItem>
      <errorID>d1fefe36-2cfc-4883-a982-4eea479a6876</errorID>
      <errorWord>存贮</errorWord>
      <group>L1_Word</group>
      <groupName>字词问题</groupName>
      <ability>L2_Typo</ability>
      <abilityName>字词错误</abilityName>
      <candidateList>
        <item>存储</item>
      </candidateList>
      <explain/>
      <paraID>572DEBF1</paraID>
      <start>17</start>
      <end>19</end>
      <status>modified</status>
      <modifiedWord>存储</modifiedWord>
      <trackRevisions>false</trackRevisions>
    </reviewItem>
    <reviewItem>
      <errorID>92b97728-ac78-45fa-a307-759551aac2fb</errorID>
      <errorWord>(</errorWord>
      <group>L1_Format</group>
      <groupName>格式问题</groupName>
      <ability>L2_HalfPunc_CN</ability>
      <abilityName>全半角问题</abilityName>
      <candidateList>
        <item>（</item>
      </candidateList>
      <explain>文本全半角错误。</explain>
      <paraID>66134DDB</paraID>
      <start>5</start>
      <end>6</end>
      <status>ignored</status>
      <modifiedWord/>
      <trackRevisions>false</trackRevisions>
    </reviewItem>
    <reviewItem>
      <errorID>f70cea36-8038-41a2-b2f6-63b473035403</errorID>
      <errorWord>)</errorWord>
      <group>L1_Format</group>
      <groupName>格式问题</groupName>
      <ability>L2_HalfPunc_CN</ability>
      <abilityName>全半角问题</abilityName>
      <candidateList>
        <item>）</item>
      </candidateList>
      <explain>文本全半角错误。</explain>
      <paraID>66134DDB</paraID>
      <start>8</start>
      <end>9</end>
      <status>ignored</status>
      <modifiedWord/>
      <trackRevisions>false</trackRevisions>
    </reviewItem>
    <reviewItem>
      <errorID>995dbf5a-e61a-4053-9e57-a0999c33ffa3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1C4ED51F</paraID>
      <start>86</start>
      <end>87</end>
      <status>ignored</status>
      <modifiedWord/>
      <trackRevisions>false</trackRevisions>
    </reviewItem>
    <reviewItem>
      <errorID>ca13e994-c576-4925-b5ff-67765f01699c</errorID>
      <errorWord>《</errorWord>
      <group>L1_Word</group>
      <groupName>字词问题</groupName>
      <ability>L2_Typo</ability>
      <abilityName>字词错误</abilityName>
      <candidateList>
        <item>的《</item>
      </candidateList>
      <explain/>
      <paraID>626A36D7</paraID>
      <start>14</start>
      <end>16</end>
      <status>modified</status>
      <modifiedWord>的《</modifiedWord>
      <trackRevisions>false</trackRevisions>
    </reviewItem>
    <reviewItem>
      <errorID>7a4b420d-d80d-44fb-bfd4-a73f40817391</errorID>
      <errorWord>中要求</errorWord>
      <group>L1_Word</group>
      <groupName>字词问题</groupName>
      <ability>L2_Typo</ability>
      <abilityName>字词错误</abilityName>
      <candidateList>
        <item>要求，</item>
      </candidateList>
      <explain/>
      <paraID>626A36D7</paraID>
      <start>42</start>
      <end>45</end>
      <status>modified</status>
      <modifiedWord>要求，</modifiedWord>
      <trackRevisions>false</trackRevisions>
    </reviewItem>
    <reviewItem>
      <errorID>fb5971a1-ce3f-4136-a05d-c11dd78e0c5f</errorID>
      <errorWord>，</errorWord>
      <group>L1_Punc</group>
      <groupName>标点问题</groupName>
      <ability>L2_Punc_CN</ability>
      <abilityName>标点符号问题</abilityName>
      <candidateList>
        <item>。</item>
      </candidateList>
      <explain/>
      <paraID>626A36D7</paraID>
      <start>92</start>
      <end>93</end>
      <status>modified</status>
      <modifiedWord>。</modifiedWord>
      <trackRevisions>false</trackRevisions>
    </reviewItem>
    <reviewItem>
      <errorID>76d1c2fe-1f1e-43a8-92c3-d6d99e6e9723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632EACE4</paraID>
      <start>0</start>
      <end>2</end>
      <status>ignored</status>
      <modifiedWord/>
      <trackRevisions>false</trackRevisions>
    </reviewItem>
    <reviewItem>
      <errorID>89157b27-6cbb-420b-a76b-977361fec93c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11CD2CE5</paraID>
      <start>0</start>
      <end>2</end>
      <status>ignored</status>
      <modifiedWord/>
      <trackRevisions>false</trackRevisions>
    </reviewItem>
    <reviewItem>
      <errorID>ca26eb8b-523f-4ffe-bc7a-3dbe8f7f9fd2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2991839F</paraID>
      <start>0</start>
      <end>2</end>
      <status>ignored</status>
      <modifiedWord/>
      <trackRevisions>false</trackRevisions>
    </reviewItem>
    <reviewItem>
      <errorID>12e5a229-5db0-4617-8ee4-250b967521a3</errorID>
      <errorWord>学习参考</errorWord>
      <group>L1_Grammar</group>
      <groupName>语法问题</groupName>
      <ability>L2_Grammar</ability>
      <abilityName>语法错误</abilityName>
      <candidateList>
        <item>学习</item>
      </candidateList>
      <explain/>
      <paraID> C6CCBCB</paraID>
      <start>0</start>
      <end>4</end>
      <status>ignored</status>
      <modifiedWord/>
      <trackRevisions>false</trackRevisions>
    </reviewItem>
    <reviewItem>
      <errorID>978dbaf6-3ea0-49dc-99ad-0f1e0dd8f06b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44D2F2FA</paraID>
      <start>0</start>
      <end>2</end>
      <status>ignored</status>
      <modifiedWord/>
      <trackRevisions>false</trackRevisions>
    </reviewItem>
    <reviewItem>
      <errorID>0739c898-f702-4ce9-a224-60e39d7e43fe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4609F699</paraID>
      <start>0</start>
      <end>2</end>
      <status>ignored</status>
      <modifiedWord/>
      <trackRevisions>false</trackRevisions>
    </reviewItem>
    <reviewItem>
      <errorID>dba43d6d-a176-43bf-b7c7-5d570635c65f</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4F76CD46</paraID>
      <start>0</start>
      <end>2</end>
      <status>ignored</status>
      <modifiedWord/>
      <trackRevisions>false</trackRevisions>
    </reviewItem>
    <reviewItem>
      <errorID>04cb7abe-4d8d-4383-8754-b2aab3dab2bc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57864ECC</paraID>
      <start>0</start>
      <end>2</end>
      <status>ignored</status>
      <modifiedWord/>
      <trackRevisions>false</trackRevisions>
    </reviewItem>
    <reviewItem>
      <errorID>9b51a37d-e3dc-4b72-a466-8f7d8258051a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5FE216F1</paraID>
      <start>0</start>
      <end>2</end>
      <status>ignored</status>
      <modifiedWord/>
      <trackRevisions>false</trackRevisions>
    </reviewItem>
    <reviewItem>
      <errorID>708eeb83-2d7c-401b-b338-a09482f2dcde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75F43B</paraID>
      <start>0</start>
      <end>2</end>
      <status>ignored</status>
      <modifiedWord/>
      <trackRevisions>false</trackRevisions>
    </reviewItem>
    <reviewItem>
      <errorID>93149108-c0d4-427d-b465-ee256558f7e5</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1F2B7005</paraID>
      <start>0</start>
      <end>2</end>
      <status>ignored</status>
      <modifiedWord/>
      <trackRevisions>false</trackRevisions>
    </reviewItem>
    <reviewItem>
      <errorID>b7f155ce-0f62-496e-81b5-1732f3b0296c</errorID>
      <errorWord>(</errorWord>
      <group>L1_Format</group>
      <groupName>格式问题</groupName>
      <ability>L2_HalfPunc_CN</ability>
      <abilityName>全半角问题</abilityName>
      <candidateList>
        <item>（</item>
      </candidateList>
      <explain>文本全半角错误。</explain>
      <paraID>5E854DF3</paraID>
      <start>8</start>
      <end>9</end>
      <status>ignored</status>
      <modifiedWord/>
      <trackRevisions>false</trackRevisions>
    </reviewItem>
    <reviewItem>
      <errorID>11df5716-2637-4888-b7d3-dc76e31ee653</errorID>
      <errorWord>)</errorWord>
      <group>L1_Format</group>
      <groupName>格式问题</groupName>
      <ability>L2_HalfPunc_CN</ability>
      <abilityName>全半角问题</abilityName>
      <candidateList>
        <item>）</item>
      </candidateList>
      <explain>文本全半角错误。</explain>
      <paraID>5E854DF3</paraID>
      <start>11</start>
      <end>12</end>
      <status>ignored</status>
      <modifiedWord/>
      <trackRevisions>false</trackRevisions>
    </reviewItem>
    <reviewItem>
      <errorID>66189d5a-6cdb-462a-9a4b-7d359d53ea71</errorID>
      <errorWord>“</errorWord>
      <group>L1_Word</group>
      <groupName>字词问题</groupName>
      <ability>L2_Typo</ability>
      <abilityName>字词错误</abilityName>
      <candidateList>
        <item>以“</item>
      </candidateList>
      <explain/>
      <paraID>7786172F</paraID>
      <start>28</start>
      <end>29</end>
      <status>ignored</status>
      <modifiedWord/>
      <trackRevisions>false</trackRevisions>
    </reviewItem>
    <reviewItem>
      <errorID>6f2fd073-bc03-4b42-b4c0-020aa93390a5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2D200E30</paraID>
      <start>20</start>
      <end>21</end>
      <status>ignored</status>
      <modifiedWord/>
      <trackRevisions>false</trackRevisions>
    </reviewItem>
    <reviewItem>
      <errorID>4e2928d7-b8c2-4028-9496-1084841c2d19</errorID>
      <errorWord>更</errorWord>
      <group>L1_Word</group>
      <groupName>字词问题</groupName>
      <ability>L2_Typo</ability>
      <abilityName>字词错误</abilityName>
      <candidateList>
        <item>更加</item>
      </candidateList>
      <explain/>
      <paraID>1108D771</paraID>
      <start>31</start>
      <end>32</end>
      <status>ignored</status>
      <modifiedWord/>
      <trackRevisions>false</trackRevisions>
    </reviewItem>
    <reviewItem>
      <errorID>46de142e-70aa-4db3-a799-2ede975b50de</errorID>
      <errorWord>日历页面可以</errorWord>
      <group>L1_Word</group>
      <groupName>字词问题</groupName>
      <ability>L2_Typo</ability>
      <abilityName>字词错误</abilityName>
      <candidateList>
        <item>在日历页面</item>
      </candidateList>
      <explain/>
      <paraID>47736123</paraID>
      <start>43</start>
      <end>49</end>
      <status>ignored</status>
      <modifiedWord/>
      <trackRevisions>false</trackRevisions>
    </reviewItem>
    <reviewItem>
      <errorID>aade0aee-80ea-4f54-8417-703828f1d8ab</errorID>
      <errorWord>状态</errorWord>
      <group>L1_Punc</group>
      <groupName>标点问题</groupName>
      <ability>L2_Punc_CN</ability>
      <abilityName>标点符号问题</abilityName>
      <candidateList>
        <item>状态。</item>
      </candidateList>
      <explain/>
      <paraID>47736123</paraID>
      <start>64</start>
      <end>66</end>
      <status>ignored</status>
      <modifiedWord/>
      <trackRevisions>false</trackRevisions>
    </reviewItem>
    <reviewItem>
      <errorID>02da205e-69d1-4985-be5d-df7900ae64ae</errorID>
      <errorWord>错题目自动</errorWord>
      <group>L1_Grammar</group>
      <groupName>语法问题</groupName>
      <ability>L2_Grammar</ability>
      <abilityName>语法错误</abilityName>
      <candidateList>
        <item>错题</item>
      </candidateList>
      <explain/>
      <paraID>5E3BF7BE</paraID>
      <start>5</start>
      <end>10</end>
      <status>ignored</status>
      <modifiedWord/>
      <trackRevisions>false</trackRevisions>
    </reviewItem>
    <reviewItem>
      <errorID>6649a8b0-cef7-4816-8ef4-d5b495a30b71</errorID>
      <errorWord>包含有</errorWord>
      <group>L1_Word</group>
      <groupName>字词问题</groupName>
      <ability>L2_Typo</ability>
      <abilityName>字词错误</abilityName>
      <candidateList>
        <item>包含</item>
      </candidateList>
      <explain/>
      <paraID>16D515AC</paraID>
      <start>0</start>
      <end>3</end>
      <status>ignored</status>
      <modifiedWord/>
      <trackRevisions>false</trackRevisions>
    </reviewItem>
    <reviewItem>
      <errorID>fd7f3d2d-555d-4472-a35a-341759f1fbf8</errorID>
      <errorWord>自由的</errorWord>
      <group>L1_Word</group>
      <groupName>字词问题</groupName>
      <ability>L2_Typo</ability>
      <abilityName>字词错误</abilityName>
      <candidateList>
        <item>自由</item>
      </candidateList>
      <explain/>
      <paraID>1D843B0C</paraID>
      <start>3</start>
      <end>6</end>
      <status>ignored</status>
      <modifiedWord/>
      <trackRevisions>false</trackRevisions>
    </reviewItem>
    <reviewItem>
      <errorID>3aa2f1d4-7edf-4d0e-909a-c8d2a400edc4</errorID>
      <errorWord>，</errorWord>
      <group>L1_Punc</group>
      <groupName>标点问题</groupName>
      <ability>L2_Punc_CN</ability>
      <abilityName>标点符号问题</abilityName>
      <candidateList>
        <item>、</item>
      </candidateList>
      <explain/>
      <paraID>1D843B0C</paraID>
      <start>18</start>
      <end>19</end>
      <status>ignored</status>
      <modifiedWord/>
      <trackRevisions>false</trackRevisions>
    </reviewItem>
    <reviewItem>
      <errorID>e18986c1-7bc1-40eb-a04b-741bfa56ab39</errorID>
      <errorWord>，</errorWord>
      <group>L1_Punc</group>
      <groupName>标点问题</groupName>
      <ability>L2_Punc_CN</ability>
      <abilityName>标点符号问题</abilityName>
      <candidateList>
        <item>、</item>
      </candidateList>
      <explain/>
      <paraID>1D843B0C</paraID>
      <start>23</start>
      <end>24</end>
      <status>ignored</status>
      <modifiedWord/>
      <trackRevisions>false</trackRevisions>
    </reviewItem>
    <reviewItem>
      <errorID>f53a29dd-fd43-435e-9f8f-31547d2f592c</errorID>
      <errorWord>S T</errorWord>
      <group>L1_Word</group>
      <groupName>字词问题</groupName>
      <ability>L2_Typo</ability>
      <abilityName>字词错误</abilityName>
      <candidateList>
        <item>ST</item>
      </candidateList>
      <explain/>
      <paraID>3215F1C1</paraID>
      <start>3</start>
      <end>6</end>
      <status>ignored</status>
      <modifiedWord/>
      <trackRevisions>false</trackRevisions>
    </reviewItem>
    <reviewItem>
      <errorID>b7eafc7c-319d-406c-bad1-10bafb31249d</errorID>
      <errorWord>S T</errorWord>
      <group>L1_Word</group>
      <groupName>字词问题</groupName>
      <ability>L2_Typo</ability>
      <abilityName>字词错误</abilityName>
      <candidateList>
        <item>ST</item>
      </candidateList>
      <explain/>
      <paraID> EE83D27</paraID>
      <start>31</start>
      <end>34</end>
      <status>ignored</status>
      <modifiedWord/>
      <trackRevisions>false</trackRevisions>
    </reviewItem>
    <reviewItem>
      <errorID>1b6c400a-9fb7-49c2-a035-828723fc1948</errorID>
      <errorWord> </errorWord>
      <group>L1_Punc</group>
      <groupName>标点问题</groupName>
      <ability>L2_Punc_CN</ability>
      <abilityName>标点符号问题</abilityName>
      <candidateList>
        <item/>
      </candidateList>
      <explain>此处空格冗余，建议删除。</explain>
      <paraID>1422B588</paraID>
      <start>5</start>
      <end>6</end>
      <status>ignored</status>
      <modifiedWord/>
      <trackRevisions>false</trackRevisions>
    </reviewItem>
    <reviewItem>
      <errorID>c7044092-57e1-4d5c-ab7e-058221199499</errorID>
      <errorWord> </errorWord>
      <group>L1_Punc</group>
      <groupName>标点问题</groupName>
      <ability>L2_Punc_CN</ability>
      <abilityName>标点符号问题</abilityName>
      <candidateList>
        <item/>
      </candidateList>
      <explain>此处空格冗余，建议删除。</explain>
      <paraID>1422B588</paraID>
      <start>8</start>
      <end>9</end>
      <status>ignored</status>
      <modifiedWord/>
      <trackRevisions>false</trackRevisions>
    </reviewItem>
    <reviewItem>
      <errorID>24005fe0-1a66-440d-bf4c-a6c142915f64</errorID>
      <errorWord>2 6</errorWord>
      <group>L1_Word</group>
      <groupName>字词问题</groupName>
      <ability>L2_Typo</ability>
      <abilityName>字词错误</abilityName>
      <candidateList>
        <item>26</item>
      </candidateList>
      <explain/>
      <paraID>  75C5FB</paraID>
      <start>0</start>
      <end>3</end>
      <status>ignored</status>
      <modifiedWord/>
      <trackRevisions>false</trackRevisions>
    </reviewItem>
    <reviewItem>
      <errorID>1d7bea37-6adf-4afc-858e-df433ca96c28</errorID>
      <errorWord>量表</errorWord>
      <group>L1_Grammar</group>
      <groupName>语法问题</groupName>
      <ability>L2_Grammar</ability>
      <abilityName>语法错误</abilityName>
      <candidateList>
        <item>进行量表</item>
      </candidateList>
      <explain/>
      <paraID>  75C5FB</paraID>
      <start>24</start>
      <end>26</end>
      <status>ignored</status>
      <modifiedWord/>
      <trackRevisions>false</trackRevisions>
    </reviewItem>
    <reviewItem>
      <errorID>4e713eb6-9773-4fe5-bb7c-33fa82b70048</errorID>
      <errorWord>多</errorWord>
      <group>L1_Word</group>
      <groupName>字词问题</groupName>
      <ability>L2_Typo</ability>
      <abilityName>字词错误</abilityName>
      <candidateList>
        <item>多位</item>
      </candidateList>
      <explain/>
      <paraID>5C11D6BF</paraID>
      <start>5</start>
      <end>6</end>
      <status>ignored</status>
      <modifiedWord/>
      <trackRevisions>false</trackRevisions>
    </reviewItem>
    <reviewItem>
      <errorID>494ed67e-975e-4980-b8f9-614005273dd6</errorID>
      <errorWord>、四何</errorWord>
      <group>L1_Grammar</group>
      <groupName>语法问题</groupName>
      <ability>L2_Grammar</ability>
      <abilityName>语法错误</abilityName>
      <candidateList>
        <item>、</item>
      </candidateList>
      <explain/>
      <paraID>229C4CAF</paraID>
      <start>91</start>
      <end>94</end>
      <status>ignored</status>
      <modifiedWord/>
      <trackRevisions>false</trackRevisions>
    </reviewItem>
    <reviewItem>
      <errorID>b8943a37-4264-444e-afab-47dadd350d59</errorID>
      <errorWord>巡视</errorWord>
      <group>L1_Punc</group>
      <groupName>标点问题</groupName>
      <ability>L2_Punc_CN</ability>
      <abilityName>标点符号问题</abilityName>
      <candidateList>
        <item>、巡视</item>
      </candidateList>
      <explain/>
      <paraID>229C4CAF</paraID>
      <start>106</start>
      <end>108</end>
      <status>ignored</status>
      <modifiedWord/>
      <trackRevisions>false</trackRevisions>
    </reviewItem>
    <reviewItem>
      <errorID>81f3b046-8ccb-489e-a14a-7c22a1ac2982</errorID>
      <errorWord>+</errorWord>
      <group>L1_Word</group>
      <groupName>字词问题</groupName>
      <ability>L2_Typo</ability>
      <abilityName>字词错误</abilityName>
      <candidateList>
        <item>、</item>
      </candidateList>
      <explain/>
      <paraID> BDFA0F1</paraID>
      <start>98</start>
      <end>99</end>
      <status>ignored</status>
      <modifiedWord/>
      <trackRevisions>false</trackRevisions>
    </reviewItem>
    <reviewItem>
      <errorID>df8258b5-705f-4816-ac58-19919dc177df</errorID>
      <errorWord>+</errorWord>
      <group>L1_Word</group>
      <groupName>字词问题</groupName>
      <ability>L2_Typo</ability>
      <abilityName>字词错误</abilityName>
      <candidateList>
        <item>、</item>
      </candidateList>
      <explain/>
      <paraID> BDFA0F1</paraID>
      <start>103</start>
      <end>104</end>
      <status>ignored</status>
      <modifiedWord/>
      <trackRevisions>false</trackRevisions>
    </reviewItem>
    <reviewItem>
      <errorID>a8afc29c-f693-487a-9b94-a869e95ba9fa</errorID>
      <errorWord>,</errorWord>
      <group>L1_Punc</group>
      <groupName>标点问题</groupName>
      <ability>L2_Punc_CN</ability>
      <abilityName>标点符号问题</abilityName>
      <candidateList>
        <item>，</item>
      </candidateList>
      <explain/>
      <paraID> BDFA0F1</paraID>
      <start>133</start>
      <end>134</end>
      <status>ignored</status>
      <modifiedWord/>
      <trackRevisions>false</trackRevisions>
    </reviewItem>
    <reviewItem>
      <errorID>25563488-b219-401d-8d24-516db5c6ada5</errorID>
      <errorWord>集中的为期1~3天的</errorWord>
      <group>L1_Word</group>
      <groupName>字词问题</groupName>
      <ability>L2_Typo</ability>
      <abilityName>字词错误</abilityName>
      <candidateList>
        <item>为期1~3天的集中</item>
      </candidateList>
      <explain/>
      <paraID> 6ACA968</paraID>
      <start>13</start>
      <end>22</end>
      <status>modified</status>
      <modifiedWord>为期1~3天的集中</modifiedWord>
      <trackRevisions>false</trackRevisions>
    </reviewItem>
    <reviewItem>
      <errorID>5ad22bb7-5b26-45f6-a65a-93e1b7772813</errorID>
      <errorWord>，</errorWord>
      <group>L1_Punc</group>
      <groupName>标点问题</groupName>
      <ability>L2_Punc_CN</ability>
      <abilityName>标点符号问题</abilityName>
      <candidateList>
        <item>、</item>
      </candidateList>
      <explain/>
      <paraID> 6ACA968</paraID>
      <start>50</start>
      <end>51</end>
      <status>ignored</status>
      <modifiedWord/>
      <trackRevisions>false</trackRevisions>
    </reviewItem>
    <reviewItem>
      <errorID>482413d4-b75f-446a-b0c3-2d4665156787</errorID>
      <errorWord>设备采用</errorWord>
      <group>L1_Grammar</group>
      <groupName>语法问题</groupName>
      <ability>L2_Grammar</ability>
      <abilityName>语法错误</abilityName>
      <candidateList>
        <item>设备</item>
      </candidateList>
      <explain/>
      <paraID>456469FF</paraID>
      <start>49</start>
      <end>53</end>
      <status>ignored</status>
      <modifiedWord/>
      <trackRevisions>false</trackRevisions>
    </reviewItem>
    <reviewItem>
      <errorID>3bb9c55f-f122-4f55-aaac-cab2153a698a</errorID>
      <errorWord>，</errorWord>
      <group>L1_Punc</group>
      <groupName>标点问题</groupName>
      <ability>L2_Punc_CN</ability>
      <abilityName>标点符号问题</abilityName>
      <candidateList>
        <item/>
      </candidateList>
      <explain/>
      <paraID>7909D867</paraID>
      <start>27</start>
      <end>28</end>
      <status>ignored</status>
      <modifiedWord/>
      <trackRevisions>false</trackRevisions>
    </reviewItem>
    <reviewItem>
      <errorID>7ad1c0e6-ed1f-4c29-a75f-9cd06047bc01</errorID>
      <errorWord>：内</errorWord>
      <group>L1_Word</group>
      <groupName>字词问题</groupName>
      <ability>L2_Typo</ability>
      <abilityName>字词错误</abilityName>
      <candidateList>
        <item>：</item>
      </candidateList>
      <explain/>
      <paraID> 8B3722A</paraID>
      <start>6</start>
      <end>8</end>
      <status>ignored</status>
      <modifiedWord/>
      <trackRevisions>false</trackRevisions>
    </reviewItem>
  </reviewItems>
  <config/>
</contractReview>
</file>

<file path=customXml/itemProps1.xml><?xml version="1.0" encoding="utf-8"?>
<ds:datastoreItem xmlns:ds="http://schemas.openxmlformats.org/officeDocument/2006/customXml" ds:itemID="{EF278816-EC6F-A645-907D-7F25AECB1D4A}">
  <ds:schemaRefs/>
</ds:datastoreItem>
</file>

<file path=customXml/itemProps2.xml><?xml version="1.0" encoding="utf-8"?>
<ds:datastoreItem xmlns:ds="http://schemas.openxmlformats.org/officeDocument/2006/customXml" ds:itemID="{de46cd63-b0b7-4917-ab68-2476ecf389f7}">
  <ds:schemaRefs/>
</ds:datastoreItem>
</file>

<file path=docProps/app.xml><?xml version="1.0" encoding="utf-8"?>
<Properties xmlns="http://schemas.openxmlformats.org/officeDocument/2006/extended-properties" xmlns:vt="http://schemas.openxmlformats.org/officeDocument/2006/docPropsVTypes">
  <Template>Normal.dotm</Template>
  <Pages>9</Pages>
  <Words>7318</Words>
  <Characters>7495</Characters>
  <Lines>360</Lines>
  <Paragraphs>175</Paragraphs>
  <TotalTime>20</TotalTime>
  <ScaleCrop>false</ScaleCrop>
  <LinksUpToDate>false</LinksUpToDate>
  <CharactersWithSpaces>7510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2026-08-20T08:48:00Z</dcterms:created>
  <dc:creator>python-docx</dc:creator>
  <dc:description>generated by python-docx</dc:description>
  <cp:lastModifiedBy>李时雨</cp:lastModifiedBy>
  <dcterms:modified xsi:type="dcterms:W3CDTF">2026-08-21T07:46:11Z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eyJoZGlkIjoiMGM0ZGQ0MWE4ZGVhZjJmODIzODM2MDFiODg2YzA3MmEiLCJ1c2VySWQiOiI1MDk3MjgxOTkifQ==</vt:lpwstr>
  </property>
  <property fmtid="{D5CDD505-2E9C-101B-9397-08002B2CF9AE}" pid="3" name="KSOProductBuildVer">
    <vt:lpwstr>2052-12.1.0.28043</vt:lpwstr>
  </property>
  <property fmtid="{D5CDD505-2E9C-101B-9397-08002B2CF9AE}" pid="4" name="ICV">
    <vt:lpwstr>7C38A17974BB478D8A378CF05FAE41E1_13</vt:lpwstr>
  </property>
</Properties>
</file>