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12C61">
      <w:pPr>
        <w:keepNext w:val="0"/>
        <w:keepLines w:val="0"/>
        <w:pageBreakBefore/>
        <w:widowControl/>
        <w:numPr>
          <w:ilvl w:val="-1"/>
          <w:numId w:val="0"/>
        </w:numPr>
        <w:tabs>
          <w:tab w:val="left" w:pos="750"/>
        </w:tabs>
        <w:kinsoku/>
        <w:wordWrap/>
        <w:overflowPunct/>
        <w:topLinePunct w:val="0"/>
        <w:autoSpaceDE/>
        <w:autoSpaceDN/>
        <w:bidi w:val="0"/>
        <w:adjustRightInd/>
        <w:snapToGrid/>
        <w:spacing w:line="240" w:lineRule="auto"/>
        <w:ind w:leftChars="0" w:firstLine="0" w:firstLineChars="0"/>
        <w:jc w:val="left"/>
        <w:textAlignment w:val="auto"/>
        <w:rPr>
          <w:rFonts w:hint="eastAsia" w:ascii="黑体" w:hAnsi="黑体" w:eastAsia="黑体" w:cs="黑体"/>
          <w:b w:val="0"/>
          <w:bCs w:val="0"/>
          <w:color w:val="auto"/>
          <w:kern w:val="2"/>
          <w:sz w:val="30"/>
          <w:szCs w:val="30"/>
          <w:highlight w:val="none"/>
          <w:lang w:val="en-US" w:eastAsia="zh-CN" w:bidi="ar-SA"/>
        </w:rPr>
      </w:pPr>
      <w:bookmarkStart w:id="0" w:name="_GoBack"/>
      <w:bookmarkEnd w:id="0"/>
      <w:r>
        <w:rPr>
          <w:rFonts w:hint="eastAsia" w:ascii="黑体" w:hAnsi="黑体" w:eastAsia="黑体" w:cs="黑体"/>
          <w:b w:val="0"/>
          <w:bCs w:val="0"/>
          <w:color w:val="auto"/>
          <w:kern w:val="2"/>
          <w:sz w:val="30"/>
          <w:szCs w:val="30"/>
          <w:highlight w:val="none"/>
          <w:lang w:val="en-US" w:eastAsia="zh-CN" w:bidi="ar-SA"/>
        </w:rPr>
        <w:t>附件一：项目一期建设运营服务清单</w:t>
      </w:r>
    </w:p>
    <w:tbl>
      <w:tblPr>
        <w:tblStyle w:val="2"/>
        <w:tblW w:w="88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72"/>
        <w:gridCol w:w="1207"/>
        <w:gridCol w:w="2039"/>
        <w:gridCol w:w="4508"/>
      </w:tblGrid>
      <w:tr w14:paraId="610E8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blHeader/>
          <w:jc w:val="center"/>
        </w:trPr>
        <w:tc>
          <w:tcPr>
            <w:tcW w:w="1072" w:type="dxa"/>
            <w:shd w:val="clear" w:color="000000" w:fill="F2F2F2"/>
            <w:tcMar>
              <w:top w:w="15" w:type="dxa"/>
              <w:left w:w="15" w:type="dxa"/>
              <w:right w:w="15" w:type="dxa"/>
            </w:tcMar>
            <w:vAlign w:val="center"/>
          </w:tcPr>
          <w:p w14:paraId="6A0186BF">
            <w:pPr>
              <w:keepNext w:val="0"/>
              <w:keepLines w:val="0"/>
              <w:widowControl/>
              <w:suppressLineNumbers w:val="0"/>
              <w:spacing w:before="0" w:beforeAutospacing="0" w:after="0" w:afterAutospacing="0" w:line="560" w:lineRule="exact"/>
              <w:ind w:left="0" w:right="0"/>
              <w:jc w:val="center"/>
              <w:textAlignment w:val="auto"/>
              <w:rPr>
                <w:rFonts w:hint="default" w:ascii="仿宋_GB2312" w:eastAsia="仿宋_GB2312"/>
                <w:b/>
                <w:bCs/>
                <w:color w:val="auto"/>
                <w:sz w:val="21"/>
                <w:szCs w:val="21"/>
                <w:highlight w:val="none"/>
              </w:rPr>
            </w:pPr>
            <w:r>
              <w:rPr>
                <w:rFonts w:hint="eastAsia" w:ascii="仿宋_GB2312" w:hAnsi="宋体" w:eastAsia="仿宋_GB2312" w:cs="仿宋_GB2312"/>
                <w:b/>
                <w:bCs/>
                <w:i w:val="0"/>
                <w:iCs w:val="0"/>
                <w:color w:val="auto"/>
                <w:kern w:val="0"/>
                <w:sz w:val="21"/>
                <w:szCs w:val="21"/>
                <w:highlight w:val="none"/>
                <w:u w:val="none"/>
                <w:lang w:val="en-US" w:eastAsia="zh-CN" w:bidi="ar"/>
              </w:rPr>
              <w:t>服务类别</w:t>
            </w:r>
          </w:p>
        </w:tc>
        <w:tc>
          <w:tcPr>
            <w:tcW w:w="1207" w:type="dxa"/>
            <w:shd w:val="clear" w:color="000000" w:fill="F2F2F2"/>
            <w:tcMar>
              <w:top w:w="15" w:type="dxa"/>
              <w:left w:w="15" w:type="dxa"/>
              <w:right w:w="15" w:type="dxa"/>
            </w:tcMar>
            <w:vAlign w:val="center"/>
          </w:tcPr>
          <w:p w14:paraId="09B53166">
            <w:pPr>
              <w:keepNext w:val="0"/>
              <w:keepLines w:val="0"/>
              <w:widowControl/>
              <w:suppressLineNumbers w:val="0"/>
              <w:spacing w:before="0" w:beforeAutospacing="0" w:after="0" w:afterAutospacing="0" w:line="560" w:lineRule="exact"/>
              <w:ind w:left="0" w:right="0"/>
              <w:jc w:val="center"/>
              <w:textAlignment w:val="auto"/>
              <w:rPr>
                <w:rFonts w:hint="default" w:ascii="仿宋_GB2312" w:eastAsia="仿宋_GB2312"/>
                <w:b/>
                <w:bCs/>
                <w:color w:val="auto"/>
                <w:sz w:val="21"/>
                <w:szCs w:val="21"/>
                <w:highlight w:val="none"/>
              </w:rPr>
            </w:pPr>
            <w:r>
              <w:rPr>
                <w:rFonts w:hint="eastAsia" w:ascii="仿宋_GB2312" w:hAnsi="宋体" w:eastAsia="仿宋_GB2312" w:cs="仿宋_GB2312"/>
                <w:b/>
                <w:bCs/>
                <w:i w:val="0"/>
                <w:iCs w:val="0"/>
                <w:color w:val="auto"/>
                <w:kern w:val="0"/>
                <w:sz w:val="21"/>
                <w:szCs w:val="21"/>
                <w:highlight w:val="none"/>
                <w:u w:val="none"/>
                <w:lang w:val="en-US" w:eastAsia="zh-CN" w:bidi="ar"/>
              </w:rPr>
              <w:t>二级子类</w:t>
            </w:r>
          </w:p>
        </w:tc>
        <w:tc>
          <w:tcPr>
            <w:tcW w:w="2039" w:type="dxa"/>
            <w:shd w:val="clear" w:color="000000" w:fill="F2F2F2"/>
            <w:tcMar>
              <w:top w:w="15" w:type="dxa"/>
              <w:left w:w="15" w:type="dxa"/>
              <w:right w:w="15" w:type="dxa"/>
            </w:tcMar>
            <w:vAlign w:val="center"/>
          </w:tcPr>
          <w:p w14:paraId="0889D36A">
            <w:pPr>
              <w:keepNext w:val="0"/>
              <w:keepLines w:val="0"/>
              <w:widowControl/>
              <w:suppressLineNumbers w:val="0"/>
              <w:spacing w:before="0" w:beforeAutospacing="0" w:after="0" w:afterAutospacing="0" w:line="560" w:lineRule="exact"/>
              <w:ind w:left="0" w:right="0"/>
              <w:jc w:val="center"/>
              <w:textAlignment w:val="auto"/>
              <w:rPr>
                <w:rFonts w:hint="default" w:ascii="仿宋_GB2312" w:eastAsia="仿宋_GB2312"/>
                <w:b/>
                <w:bCs/>
                <w:color w:val="auto"/>
                <w:sz w:val="21"/>
                <w:szCs w:val="21"/>
                <w:highlight w:val="none"/>
              </w:rPr>
            </w:pPr>
            <w:r>
              <w:rPr>
                <w:rFonts w:hint="eastAsia" w:ascii="仿宋_GB2312" w:hAnsi="宋体" w:eastAsia="仿宋_GB2312" w:cs="仿宋_GB2312"/>
                <w:b/>
                <w:bCs/>
                <w:i w:val="0"/>
                <w:iCs w:val="0"/>
                <w:color w:val="auto"/>
                <w:kern w:val="0"/>
                <w:sz w:val="21"/>
                <w:szCs w:val="21"/>
                <w:highlight w:val="none"/>
                <w:u w:val="none"/>
                <w:lang w:val="en-US" w:eastAsia="zh-CN" w:bidi="ar"/>
              </w:rPr>
              <w:t>三级子类</w:t>
            </w:r>
          </w:p>
        </w:tc>
        <w:tc>
          <w:tcPr>
            <w:tcW w:w="4508" w:type="dxa"/>
            <w:shd w:val="clear" w:color="000000" w:fill="F2F2F2"/>
            <w:tcMar>
              <w:top w:w="15" w:type="dxa"/>
              <w:left w:w="15" w:type="dxa"/>
              <w:right w:w="15" w:type="dxa"/>
            </w:tcMar>
            <w:vAlign w:val="center"/>
          </w:tcPr>
          <w:p w14:paraId="273F7277">
            <w:pPr>
              <w:keepNext w:val="0"/>
              <w:keepLines w:val="0"/>
              <w:widowControl/>
              <w:suppressLineNumbers w:val="0"/>
              <w:spacing w:before="0" w:beforeAutospacing="0" w:after="0" w:afterAutospacing="0" w:line="560" w:lineRule="exact"/>
              <w:ind w:left="0" w:right="0"/>
              <w:jc w:val="center"/>
              <w:textAlignment w:val="auto"/>
              <w:rPr>
                <w:rFonts w:hint="default" w:ascii="仿宋_GB2312" w:eastAsia="仿宋_GB2312"/>
                <w:b/>
                <w:bCs/>
                <w:color w:val="auto"/>
                <w:sz w:val="21"/>
                <w:szCs w:val="21"/>
                <w:highlight w:val="none"/>
              </w:rPr>
            </w:pPr>
            <w:r>
              <w:rPr>
                <w:rFonts w:hint="eastAsia" w:ascii="仿宋_GB2312" w:hAnsi="宋体" w:eastAsia="仿宋_GB2312" w:cs="仿宋_GB2312"/>
                <w:b/>
                <w:bCs/>
                <w:i w:val="0"/>
                <w:iCs w:val="0"/>
                <w:color w:val="auto"/>
                <w:kern w:val="0"/>
                <w:sz w:val="21"/>
                <w:szCs w:val="21"/>
                <w:highlight w:val="none"/>
                <w:u w:val="none"/>
                <w:lang w:val="en-US" w:eastAsia="zh-CN" w:bidi="ar"/>
              </w:rPr>
              <w:t>内容说明</w:t>
            </w:r>
          </w:p>
        </w:tc>
      </w:tr>
      <w:tr w14:paraId="5D020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exact"/>
          <w:jc w:val="center"/>
        </w:trPr>
        <w:tc>
          <w:tcPr>
            <w:tcW w:w="1072" w:type="dxa"/>
            <w:vMerge w:val="restart"/>
            <w:shd w:val="clear" w:color="auto" w:fill="auto"/>
            <w:tcMar>
              <w:top w:w="15" w:type="dxa"/>
              <w:left w:w="15" w:type="dxa"/>
              <w:right w:w="15" w:type="dxa"/>
            </w:tcMar>
            <w:vAlign w:val="center"/>
          </w:tcPr>
          <w:p w14:paraId="0CE2EB92">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1.门户服务（三个中心）</w:t>
            </w:r>
          </w:p>
        </w:tc>
        <w:tc>
          <w:tcPr>
            <w:tcW w:w="1207" w:type="dxa"/>
            <w:vMerge w:val="restart"/>
            <w:shd w:val="clear" w:color="auto" w:fill="auto"/>
            <w:tcMar>
              <w:top w:w="15" w:type="dxa"/>
              <w:left w:w="15" w:type="dxa"/>
              <w:right w:w="15" w:type="dxa"/>
            </w:tcMar>
            <w:vAlign w:val="center"/>
          </w:tcPr>
          <w:p w14:paraId="054FC53A">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认证中心</w:t>
            </w:r>
          </w:p>
        </w:tc>
        <w:tc>
          <w:tcPr>
            <w:tcW w:w="2039" w:type="dxa"/>
            <w:shd w:val="clear" w:color="auto" w:fill="auto"/>
            <w:tcMar>
              <w:top w:w="15" w:type="dxa"/>
              <w:left w:w="15" w:type="dxa"/>
              <w:right w:w="15" w:type="dxa"/>
            </w:tcMar>
            <w:vAlign w:val="center"/>
          </w:tcPr>
          <w:p w14:paraId="13DA6060">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统一用户管理与认证</w:t>
            </w:r>
          </w:p>
        </w:tc>
        <w:tc>
          <w:tcPr>
            <w:tcW w:w="4508" w:type="dxa"/>
            <w:shd w:val="clear" w:color="auto" w:fill="auto"/>
            <w:tcMar>
              <w:top w:w="15" w:type="dxa"/>
              <w:left w:w="15" w:type="dxa"/>
              <w:right w:w="15" w:type="dxa"/>
            </w:tcMar>
            <w:vAlign w:val="center"/>
          </w:tcPr>
          <w:p w14:paraId="27093E49">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提供统一基础数据管理、统一身份认证、群组管理、数据统计分析、用户信息初始化等</w:t>
            </w:r>
          </w:p>
        </w:tc>
      </w:tr>
      <w:tr w14:paraId="12011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exact"/>
          <w:jc w:val="center"/>
        </w:trPr>
        <w:tc>
          <w:tcPr>
            <w:tcW w:w="1072" w:type="dxa"/>
            <w:vMerge w:val="continue"/>
            <w:vAlign w:val="center"/>
          </w:tcPr>
          <w:p w14:paraId="2C79C9AE">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shd w:val="clear" w:color="auto" w:fill="auto"/>
            <w:tcMar>
              <w:top w:w="15" w:type="dxa"/>
              <w:left w:w="15" w:type="dxa"/>
              <w:right w:w="15" w:type="dxa"/>
            </w:tcMar>
            <w:vAlign w:val="center"/>
          </w:tcPr>
          <w:p w14:paraId="551CC422">
            <w:pPr>
              <w:keepNext w:val="0"/>
              <w:keepLines w:val="0"/>
              <w:suppressLineNumbers w:val="0"/>
              <w:spacing w:before="0" w:beforeAutospacing="0" w:after="0" w:afterAutospacing="0"/>
              <w:ind w:left="0" w:right="0"/>
              <w:jc w:val="center"/>
              <w:rPr>
                <w:rFonts w:hint="default" w:ascii="仿宋_GB2312" w:eastAsia="仿宋_GB2312"/>
                <w:color w:val="auto"/>
                <w:sz w:val="21"/>
                <w:szCs w:val="21"/>
                <w:highlight w:val="none"/>
              </w:rPr>
            </w:pPr>
          </w:p>
        </w:tc>
        <w:tc>
          <w:tcPr>
            <w:tcW w:w="2039" w:type="dxa"/>
            <w:shd w:val="clear" w:color="auto" w:fill="auto"/>
            <w:tcMar>
              <w:top w:w="15" w:type="dxa"/>
              <w:left w:w="15" w:type="dxa"/>
              <w:right w:w="15" w:type="dxa"/>
            </w:tcMar>
            <w:vAlign w:val="center"/>
          </w:tcPr>
          <w:p w14:paraId="1A9A3F66">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智慧教育统一门户</w:t>
            </w:r>
          </w:p>
        </w:tc>
        <w:tc>
          <w:tcPr>
            <w:tcW w:w="4508" w:type="dxa"/>
            <w:shd w:val="clear" w:color="auto" w:fill="auto"/>
            <w:tcMar>
              <w:top w:w="15" w:type="dxa"/>
              <w:left w:w="15" w:type="dxa"/>
              <w:right w:w="15" w:type="dxa"/>
            </w:tcMar>
            <w:vAlign w:val="center"/>
          </w:tcPr>
          <w:p w14:paraId="40AC339A">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提供平台首页，面向教师、学生、管理者、管理员等用户提供个人管理、消息管理、应用管理、多角色管理等功能，包括WEB端和移动端</w:t>
            </w:r>
          </w:p>
        </w:tc>
      </w:tr>
      <w:tr w14:paraId="70896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exact"/>
          <w:jc w:val="center"/>
        </w:trPr>
        <w:tc>
          <w:tcPr>
            <w:tcW w:w="1072" w:type="dxa"/>
            <w:vMerge w:val="continue"/>
            <w:vAlign w:val="center"/>
          </w:tcPr>
          <w:p w14:paraId="0758C258">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5373ACCA">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3FCCDDCE">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统一开放平台</w:t>
            </w:r>
          </w:p>
        </w:tc>
        <w:tc>
          <w:tcPr>
            <w:tcW w:w="4508" w:type="dxa"/>
            <w:shd w:val="clear" w:color="auto" w:fill="auto"/>
            <w:tcMar>
              <w:top w:w="15" w:type="dxa"/>
              <w:left w:w="15" w:type="dxa"/>
              <w:right w:w="15" w:type="dxa"/>
            </w:tcMar>
            <w:vAlign w:val="center"/>
          </w:tcPr>
          <w:p w14:paraId="6F8AEA6F">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提供开发者引入、应用开发接入、应用上架、应用授权、应用市场运营以及应用监管能力、低代码开发能力</w:t>
            </w:r>
          </w:p>
        </w:tc>
      </w:tr>
      <w:tr w14:paraId="21FB4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9" w:hRule="exact"/>
          <w:jc w:val="center"/>
        </w:trPr>
        <w:tc>
          <w:tcPr>
            <w:tcW w:w="1072" w:type="dxa"/>
            <w:vMerge w:val="continue"/>
            <w:vAlign w:val="center"/>
          </w:tcPr>
          <w:p w14:paraId="2C131088">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61EA9CD0">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6369E578">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三方应用对接</w:t>
            </w:r>
          </w:p>
        </w:tc>
        <w:tc>
          <w:tcPr>
            <w:tcW w:w="4508" w:type="dxa"/>
            <w:shd w:val="clear" w:color="auto" w:fill="auto"/>
            <w:tcMar>
              <w:top w:w="15" w:type="dxa"/>
              <w:left w:w="15" w:type="dxa"/>
              <w:right w:w="15" w:type="dxa"/>
            </w:tcMar>
            <w:vAlign w:val="center"/>
          </w:tcPr>
          <w:p w14:paraId="58798C9C">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lang w:val="en-US" w:eastAsia="zh-CN"/>
              </w:rPr>
            </w:pPr>
            <w:r>
              <w:rPr>
                <w:rFonts w:hint="eastAsia" w:ascii="仿宋_GB2312" w:hAnsi="宋体" w:eastAsia="仿宋_GB2312" w:cs="仿宋_GB2312"/>
                <w:i w:val="0"/>
                <w:iCs w:val="0"/>
                <w:color w:val="auto"/>
                <w:kern w:val="0"/>
                <w:sz w:val="21"/>
                <w:szCs w:val="21"/>
                <w:highlight w:val="none"/>
                <w:u w:val="none"/>
                <w:lang w:val="en-US" w:eastAsia="zh-CN" w:bidi="ar"/>
              </w:rPr>
              <w:t>提供开发资质审核、用户认证接入，支持接入应用单点登录，提供应用活跃度监管能力集成、应用上架及分发、多级平台之间对接的定制开发</w:t>
            </w:r>
          </w:p>
        </w:tc>
      </w:tr>
      <w:tr w14:paraId="6119B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6" w:hRule="exact"/>
          <w:jc w:val="center"/>
        </w:trPr>
        <w:tc>
          <w:tcPr>
            <w:tcW w:w="1072" w:type="dxa"/>
            <w:vMerge w:val="continue"/>
            <w:vAlign w:val="center"/>
          </w:tcPr>
          <w:p w14:paraId="54E068AC">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restart"/>
            <w:vAlign w:val="center"/>
          </w:tcPr>
          <w:p w14:paraId="346B9751">
            <w:pPr>
              <w:keepNext w:val="0"/>
              <w:keepLines w:val="0"/>
              <w:widowControl/>
              <w:suppressLineNumbers w:val="0"/>
              <w:spacing w:before="0" w:beforeAutospacing="0" w:after="0" w:afterAutospacing="0"/>
              <w:ind w:left="0" w:right="0"/>
              <w:jc w:val="center"/>
              <w:textAlignment w:val="center"/>
              <w:rPr>
                <w:rFonts w:hint="default"/>
                <w:color w:val="auto"/>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大数据中心</w:t>
            </w:r>
          </w:p>
        </w:tc>
        <w:tc>
          <w:tcPr>
            <w:tcW w:w="2039" w:type="dxa"/>
            <w:shd w:val="clear" w:color="auto" w:fill="auto"/>
            <w:tcMar>
              <w:top w:w="15" w:type="dxa"/>
              <w:left w:w="15" w:type="dxa"/>
              <w:right w:w="15" w:type="dxa"/>
            </w:tcMar>
            <w:vAlign w:val="center"/>
          </w:tcPr>
          <w:p w14:paraId="3E047E76">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数据平台</w:t>
            </w:r>
          </w:p>
        </w:tc>
        <w:tc>
          <w:tcPr>
            <w:tcW w:w="4508" w:type="dxa"/>
            <w:shd w:val="clear" w:color="auto" w:fill="auto"/>
            <w:tcMar>
              <w:top w:w="15" w:type="dxa"/>
              <w:left w:w="15" w:type="dxa"/>
              <w:right w:w="15" w:type="dxa"/>
            </w:tcMar>
            <w:vAlign w:val="center"/>
          </w:tcPr>
          <w:p w14:paraId="5119C20B">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围绕数据资源“汇聚、管理、治理、共享、挖掘、可视化”的发展主线，建设了覆盖教育大数据全生命周期的一站式数据中心</w:t>
            </w:r>
          </w:p>
        </w:tc>
      </w:tr>
      <w:tr w14:paraId="7D9D4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exact"/>
          <w:jc w:val="center"/>
        </w:trPr>
        <w:tc>
          <w:tcPr>
            <w:tcW w:w="1072" w:type="dxa"/>
            <w:vMerge w:val="continue"/>
            <w:vAlign w:val="center"/>
          </w:tcPr>
          <w:p w14:paraId="2AFEB2AD">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shd w:val="clear" w:color="auto" w:fill="auto"/>
            <w:tcMar>
              <w:top w:w="15" w:type="dxa"/>
              <w:left w:w="15" w:type="dxa"/>
              <w:right w:w="15" w:type="dxa"/>
            </w:tcMar>
            <w:vAlign w:val="center"/>
          </w:tcPr>
          <w:p w14:paraId="1B61F52B">
            <w:pPr>
              <w:keepNext w:val="0"/>
              <w:keepLines w:val="0"/>
              <w:suppressLineNumbers w:val="0"/>
              <w:spacing w:before="0" w:beforeAutospacing="0" w:after="0" w:afterAutospacing="0"/>
              <w:ind w:left="0" w:right="0"/>
              <w:jc w:val="center"/>
              <w:rPr>
                <w:rFonts w:hint="default" w:ascii="仿宋_GB2312" w:eastAsia="仿宋_GB2312"/>
                <w:color w:val="auto"/>
                <w:sz w:val="21"/>
                <w:szCs w:val="21"/>
                <w:highlight w:val="none"/>
              </w:rPr>
            </w:pPr>
          </w:p>
        </w:tc>
        <w:tc>
          <w:tcPr>
            <w:tcW w:w="2039" w:type="dxa"/>
            <w:shd w:val="clear" w:color="auto" w:fill="auto"/>
            <w:tcMar>
              <w:top w:w="15" w:type="dxa"/>
              <w:left w:w="15" w:type="dxa"/>
              <w:right w:w="15" w:type="dxa"/>
            </w:tcMar>
            <w:vAlign w:val="center"/>
          </w:tcPr>
          <w:p w14:paraId="3FB1C995">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基础数据管理</w:t>
            </w:r>
          </w:p>
        </w:tc>
        <w:tc>
          <w:tcPr>
            <w:tcW w:w="4508" w:type="dxa"/>
            <w:shd w:val="clear" w:color="auto" w:fill="auto"/>
            <w:tcMar>
              <w:top w:w="15" w:type="dxa"/>
              <w:left w:w="15" w:type="dxa"/>
              <w:right w:w="15" w:type="dxa"/>
            </w:tcMar>
            <w:vAlign w:val="center"/>
          </w:tcPr>
          <w:p w14:paraId="12682DC2">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提供数据资源梳理服务、数据编目服务、数据接入方案，根据业务情况，提供基础库和主题库数据仓库设计</w:t>
            </w:r>
          </w:p>
        </w:tc>
      </w:tr>
      <w:tr w14:paraId="27FED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072" w:type="dxa"/>
            <w:vMerge w:val="continue"/>
            <w:vAlign w:val="center"/>
          </w:tcPr>
          <w:p w14:paraId="111161DB">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46D88E8D">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1E82A635">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数据治理</w:t>
            </w:r>
          </w:p>
        </w:tc>
        <w:tc>
          <w:tcPr>
            <w:tcW w:w="4508" w:type="dxa"/>
            <w:shd w:val="clear" w:color="auto" w:fill="auto"/>
            <w:tcMar>
              <w:top w:w="15" w:type="dxa"/>
              <w:left w:w="15" w:type="dxa"/>
              <w:right w:w="15" w:type="dxa"/>
            </w:tcMar>
            <w:vAlign w:val="center"/>
          </w:tcPr>
          <w:p w14:paraId="4BF32CB0">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对采集的数据进行结构化的整理</w:t>
            </w:r>
          </w:p>
        </w:tc>
      </w:tr>
      <w:tr w14:paraId="1A52A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072" w:type="dxa"/>
            <w:vMerge w:val="continue"/>
            <w:vAlign w:val="center"/>
          </w:tcPr>
          <w:p w14:paraId="7DE9BBD6">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052D0E0C">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0D0821D2">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数据看板</w:t>
            </w:r>
          </w:p>
        </w:tc>
        <w:tc>
          <w:tcPr>
            <w:tcW w:w="4508" w:type="dxa"/>
            <w:shd w:val="clear" w:color="auto" w:fill="auto"/>
            <w:tcMar>
              <w:top w:w="15" w:type="dxa"/>
              <w:left w:w="15" w:type="dxa"/>
              <w:right w:w="15" w:type="dxa"/>
            </w:tcMar>
            <w:vAlign w:val="center"/>
          </w:tcPr>
          <w:p w14:paraId="5B26906C">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数据驾驶舱，实现数据可视化展示</w:t>
            </w:r>
          </w:p>
        </w:tc>
      </w:tr>
      <w:tr w14:paraId="601BF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 w:hRule="exact"/>
          <w:jc w:val="center"/>
        </w:trPr>
        <w:tc>
          <w:tcPr>
            <w:tcW w:w="1072" w:type="dxa"/>
            <w:vMerge w:val="continue"/>
            <w:shd w:val="clear" w:color="auto" w:fill="auto"/>
            <w:tcMar>
              <w:top w:w="15" w:type="dxa"/>
              <w:left w:w="15" w:type="dxa"/>
              <w:right w:w="15" w:type="dxa"/>
            </w:tcMar>
            <w:vAlign w:val="center"/>
          </w:tcPr>
          <w:p w14:paraId="462AC1AF">
            <w:pPr>
              <w:keepNext w:val="0"/>
              <w:keepLines w:val="0"/>
              <w:suppressLineNumbers w:val="0"/>
              <w:spacing w:before="0" w:beforeAutospacing="0" w:after="0" w:afterAutospacing="0"/>
              <w:ind w:left="0" w:right="0"/>
              <w:jc w:val="center"/>
              <w:rPr>
                <w:rFonts w:hint="default" w:ascii="仿宋_GB2312" w:eastAsia="仿宋_GB2312"/>
                <w:color w:val="auto"/>
                <w:sz w:val="21"/>
                <w:szCs w:val="21"/>
                <w:highlight w:val="none"/>
              </w:rPr>
            </w:pPr>
          </w:p>
        </w:tc>
        <w:tc>
          <w:tcPr>
            <w:tcW w:w="1207" w:type="dxa"/>
            <w:vMerge w:val="continue"/>
            <w:shd w:val="clear" w:color="auto" w:fill="auto"/>
            <w:tcMar>
              <w:top w:w="15" w:type="dxa"/>
              <w:left w:w="15" w:type="dxa"/>
              <w:right w:w="15" w:type="dxa"/>
            </w:tcMar>
            <w:vAlign w:val="center"/>
          </w:tcPr>
          <w:p w14:paraId="4DB2D13C">
            <w:pPr>
              <w:keepNext w:val="0"/>
              <w:keepLines w:val="0"/>
              <w:suppressLineNumbers w:val="0"/>
              <w:spacing w:before="0" w:beforeAutospacing="0" w:after="0" w:afterAutospacing="0"/>
              <w:ind w:left="0" w:right="0"/>
              <w:jc w:val="center"/>
              <w:rPr>
                <w:rFonts w:hint="default" w:ascii="仿宋_GB2312" w:eastAsia="仿宋_GB2312"/>
                <w:color w:val="auto"/>
                <w:sz w:val="21"/>
                <w:szCs w:val="21"/>
                <w:highlight w:val="none"/>
              </w:rPr>
            </w:pPr>
          </w:p>
        </w:tc>
        <w:tc>
          <w:tcPr>
            <w:tcW w:w="2039" w:type="dxa"/>
            <w:shd w:val="clear" w:color="auto" w:fill="auto"/>
            <w:tcMar>
              <w:top w:w="15" w:type="dxa"/>
              <w:left w:w="15" w:type="dxa"/>
              <w:right w:w="15" w:type="dxa"/>
            </w:tcMar>
            <w:vAlign w:val="center"/>
          </w:tcPr>
          <w:p w14:paraId="63CD6126">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数据画像</w:t>
            </w:r>
          </w:p>
        </w:tc>
        <w:tc>
          <w:tcPr>
            <w:tcW w:w="4508" w:type="dxa"/>
            <w:shd w:val="clear" w:color="auto" w:fill="auto"/>
            <w:tcMar>
              <w:top w:w="15" w:type="dxa"/>
              <w:left w:w="15" w:type="dxa"/>
              <w:right w:w="15" w:type="dxa"/>
            </w:tcMar>
            <w:vAlign w:val="center"/>
          </w:tcPr>
          <w:p w14:paraId="11BD4BEF">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通过数据对比和分析，形成学校、学生、教师千人千面的数据画像</w:t>
            </w:r>
          </w:p>
        </w:tc>
      </w:tr>
      <w:tr w14:paraId="4B4B1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6" w:hRule="exact"/>
          <w:jc w:val="center"/>
        </w:trPr>
        <w:tc>
          <w:tcPr>
            <w:tcW w:w="1072" w:type="dxa"/>
            <w:vMerge w:val="continue"/>
            <w:vAlign w:val="center"/>
          </w:tcPr>
          <w:p w14:paraId="22175848">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restart"/>
            <w:vAlign w:val="center"/>
          </w:tcPr>
          <w:p w14:paraId="2F6FF7DF">
            <w:pPr>
              <w:keepNext w:val="0"/>
              <w:keepLines w:val="0"/>
              <w:widowControl/>
              <w:suppressLineNumbers w:val="0"/>
              <w:spacing w:before="0" w:beforeAutospacing="0" w:after="0" w:afterAutospacing="0"/>
              <w:ind w:left="0" w:right="0"/>
              <w:jc w:val="center"/>
              <w:textAlignment w:val="center"/>
              <w:rPr>
                <w:rFonts w:hint="default"/>
                <w:color w:val="auto"/>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资源中心</w:t>
            </w:r>
          </w:p>
        </w:tc>
        <w:tc>
          <w:tcPr>
            <w:tcW w:w="2039" w:type="dxa"/>
            <w:shd w:val="clear" w:color="auto" w:fill="auto"/>
            <w:tcMar>
              <w:top w:w="15" w:type="dxa"/>
              <w:left w:w="15" w:type="dxa"/>
              <w:right w:w="15" w:type="dxa"/>
            </w:tcMar>
            <w:vAlign w:val="center"/>
          </w:tcPr>
          <w:p w14:paraId="160698A7">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建立资源超市体系</w:t>
            </w:r>
          </w:p>
        </w:tc>
        <w:tc>
          <w:tcPr>
            <w:tcW w:w="4508" w:type="dxa"/>
            <w:shd w:val="clear" w:color="auto" w:fill="auto"/>
            <w:tcMar>
              <w:top w:w="15" w:type="dxa"/>
              <w:left w:w="15" w:type="dxa"/>
              <w:right w:w="15" w:type="dxa"/>
            </w:tcMar>
            <w:vAlign w:val="center"/>
          </w:tcPr>
          <w:p w14:paraId="0070E71E">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主要包括黑白名单、资源入驻、专家标注、自动推优等功能</w:t>
            </w:r>
          </w:p>
        </w:tc>
      </w:tr>
      <w:tr w14:paraId="7287A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exact"/>
          <w:jc w:val="center"/>
        </w:trPr>
        <w:tc>
          <w:tcPr>
            <w:tcW w:w="1072" w:type="dxa"/>
            <w:vMerge w:val="continue"/>
            <w:vAlign w:val="center"/>
          </w:tcPr>
          <w:p w14:paraId="7471358B">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6B28515E">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5CD4FD74">
            <w:pPr>
              <w:keepNext w:val="0"/>
              <w:keepLines w:val="0"/>
              <w:widowControl/>
              <w:suppressLineNumbers w:val="0"/>
              <w:spacing w:before="0" w:beforeAutospacing="0" w:after="0" w:afterAutospacing="0"/>
              <w:ind w:left="0" w:right="0"/>
              <w:jc w:val="center"/>
              <w:textAlignment w:val="center"/>
              <w:rPr>
                <w:rFonts w:hint="eastAsia" w:ascii="仿宋_GB2312" w:eastAsia="仿宋_GB2312"/>
                <w:color w:val="auto"/>
                <w:sz w:val="21"/>
                <w:szCs w:val="21"/>
                <w:highlight w:val="none"/>
                <w:lang w:eastAsia="zh-CN"/>
              </w:rPr>
            </w:pPr>
            <w:r>
              <w:rPr>
                <w:rFonts w:hint="eastAsia" w:ascii="仿宋_GB2312" w:hAnsi="宋体" w:eastAsia="仿宋_GB2312" w:cs="仿宋_GB2312"/>
                <w:i w:val="0"/>
                <w:iCs w:val="0"/>
                <w:color w:val="auto"/>
                <w:kern w:val="0"/>
                <w:sz w:val="21"/>
                <w:szCs w:val="21"/>
                <w:highlight w:val="none"/>
                <w:u w:val="none"/>
                <w:lang w:val="en-US" w:eastAsia="zh-CN" w:bidi="ar"/>
              </w:rPr>
              <w:t>结构化题库资源</w:t>
            </w:r>
          </w:p>
        </w:tc>
        <w:tc>
          <w:tcPr>
            <w:tcW w:w="4508" w:type="dxa"/>
            <w:shd w:val="clear" w:color="auto" w:fill="auto"/>
            <w:tcMar>
              <w:top w:w="15" w:type="dxa"/>
              <w:left w:w="15" w:type="dxa"/>
              <w:right w:w="15" w:type="dxa"/>
            </w:tcMar>
            <w:vAlign w:val="center"/>
          </w:tcPr>
          <w:p w14:paraId="0AB772E2">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lang w:val="en-US" w:eastAsia="zh-CN"/>
              </w:rPr>
            </w:pPr>
            <w:r>
              <w:rPr>
                <w:rFonts w:hint="eastAsia" w:ascii="仿宋_GB2312" w:hAnsi="宋体" w:eastAsia="仿宋_GB2312" w:cs="仿宋_GB2312"/>
                <w:i w:val="0"/>
                <w:iCs w:val="0"/>
                <w:color w:val="auto"/>
                <w:kern w:val="0"/>
                <w:sz w:val="21"/>
                <w:szCs w:val="21"/>
                <w:highlight w:val="none"/>
                <w:u w:val="none"/>
                <w:lang w:val="en-US" w:eastAsia="zh-CN" w:bidi="ar"/>
              </w:rPr>
              <w:t>标注区分度、信度、学科能力、认识程度等标签</w:t>
            </w:r>
          </w:p>
        </w:tc>
      </w:tr>
      <w:tr w14:paraId="5DFCB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3" w:hRule="exact"/>
          <w:jc w:val="center"/>
        </w:trPr>
        <w:tc>
          <w:tcPr>
            <w:tcW w:w="1072" w:type="dxa"/>
            <w:vMerge w:val="continue"/>
            <w:vAlign w:val="center"/>
          </w:tcPr>
          <w:p w14:paraId="754C4C15">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194B148C">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1D1376F8">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本市体系化数字资源</w:t>
            </w:r>
          </w:p>
        </w:tc>
        <w:tc>
          <w:tcPr>
            <w:tcW w:w="4508" w:type="dxa"/>
            <w:shd w:val="clear" w:color="auto" w:fill="auto"/>
            <w:tcMar>
              <w:top w:w="15" w:type="dxa"/>
              <w:left w:w="15" w:type="dxa"/>
              <w:right w:w="15" w:type="dxa"/>
            </w:tcMar>
            <w:vAlign w:val="center"/>
          </w:tcPr>
          <w:p w14:paraId="1D4208CB">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主要汇聚包括覆盖教师培训，师生课前、课中、课后、考试等场景所需的免费的教学和学习资源。</w:t>
            </w:r>
          </w:p>
        </w:tc>
      </w:tr>
      <w:tr w14:paraId="7C1E0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exact"/>
          <w:jc w:val="center"/>
        </w:trPr>
        <w:tc>
          <w:tcPr>
            <w:tcW w:w="1072" w:type="dxa"/>
            <w:vMerge w:val="restart"/>
            <w:vAlign w:val="center"/>
          </w:tcPr>
          <w:p w14:paraId="29BBDD5B">
            <w:pPr>
              <w:keepNext w:val="0"/>
              <w:keepLines w:val="0"/>
              <w:suppressLineNumbers w:val="0"/>
              <w:spacing w:before="0" w:beforeAutospacing="0" w:after="0" w:afterAutospacing="0"/>
              <w:ind w:left="0" w:right="0"/>
              <w:jc w:val="center"/>
              <w:rPr>
                <w:rFonts w:hint="default"/>
                <w:color w:val="auto"/>
                <w:highlight w:val="none"/>
              </w:rPr>
            </w:pPr>
            <w:r>
              <w:rPr>
                <w:rFonts w:hint="eastAsia" w:ascii="仿宋_GB2312" w:eastAsia="仿宋_GB2312"/>
                <w:color w:val="auto"/>
                <w:sz w:val="21"/>
                <w:szCs w:val="21"/>
                <w:highlight w:val="none"/>
              </w:rPr>
              <w:t>2.智慧“教、学、研、评、管”服务系统（五个场景</w:t>
            </w:r>
            <w:r>
              <w:rPr>
                <w:rFonts w:hint="eastAsia" w:ascii="仿宋_GB2312" w:eastAsia="仿宋_GB2312" w:cs="___WRD_EMBED_SUB_44"/>
                <w:color w:val="auto"/>
                <w:sz w:val="21"/>
                <w:szCs w:val="21"/>
                <w:highlight w:val="none"/>
              </w:rPr>
              <w:t>）</w:t>
            </w:r>
          </w:p>
        </w:tc>
        <w:tc>
          <w:tcPr>
            <w:tcW w:w="1207" w:type="dxa"/>
            <w:vMerge w:val="restart"/>
            <w:shd w:val="clear" w:color="auto" w:fill="auto"/>
            <w:tcMar>
              <w:top w:w="15" w:type="dxa"/>
              <w:left w:w="15" w:type="dxa"/>
              <w:right w:w="15" w:type="dxa"/>
            </w:tcMar>
            <w:vAlign w:val="center"/>
          </w:tcPr>
          <w:p w14:paraId="2C180CA5">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智慧“教”</w:t>
            </w:r>
          </w:p>
        </w:tc>
        <w:tc>
          <w:tcPr>
            <w:tcW w:w="2039" w:type="dxa"/>
            <w:shd w:val="clear" w:color="auto" w:fill="auto"/>
            <w:tcMar>
              <w:top w:w="15" w:type="dxa"/>
              <w:left w:w="15" w:type="dxa"/>
              <w:right w:w="15" w:type="dxa"/>
            </w:tcMar>
            <w:vAlign w:val="center"/>
          </w:tcPr>
          <w:p w14:paraId="1318D261">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学情数据采集</w:t>
            </w:r>
          </w:p>
        </w:tc>
        <w:tc>
          <w:tcPr>
            <w:tcW w:w="4508" w:type="dxa"/>
            <w:shd w:val="clear" w:color="auto" w:fill="auto"/>
            <w:tcMar>
              <w:top w:w="15" w:type="dxa"/>
              <w:left w:w="15" w:type="dxa"/>
              <w:right w:w="15" w:type="dxa"/>
            </w:tcMar>
            <w:vAlign w:val="center"/>
          </w:tcPr>
          <w:p w14:paraId="23EA6E7E">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提供试题资源、便捷组卷及智能阅卷</w:t>
            </w:r>
          </w:p>
        </w:tc>
      </w:tr>
      <w:tr w14:paraId="26520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4" w:hRule="exact"/>
          <w:jc w:val="center"/>
        </w:trPr>
        <w:tc>
          <w:tcPr>
            <w:tcW w:w="1072" w:type="dxa"/>
            <w:vMerge w:val="continue"/>
            <w:vAlign w:val="center"/>
          </w:tcPr>
          <w:p w14:paraId="06D9CF7A">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215505BC">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10EA18D1">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智慧课堂</w:t>
            </w:r>
          </w:p>
        </w:tc>
        <w:tc>
          <w:tcPr>
            <w:tcW w:w="4508" w:type="dxa"/>
            <w:shd w:val="clear" w:color="auto" w:fill="auto"/>
            <w:tcMar>
              <w:top w:w="15" w:type="dxa"/>
              <w:left w:w="15" w:type="dxa"/>
              <w:right w:w="15" w:type="dxa"/>
            </w:tcMar>
            <w:vAlign w:val="center"/>
          </w:tcPr>
          <w:p w14:paraId="78D9994F">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为教师提供精品教学资源和个性化备课工具支持通过数智技术与教育教学深度融合，创建数字化课堂，支持教与学全场景交互需求</w:t>
            </w:r>
          </w:p>
        </w:tc>
      </w:tr>
      <w:tr w14:paraId="46335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3" w:hRule="exact"/>
          <w:jc w:val="center"/>
        </w:trPr>
        <w:tc>
          <w:tcPr>
            <w:tcW w:w="1072" w:type="dxa"/>
            <w:vMerge w:val="continue"/>
            <w:vAlign w:val="center"/>
          </w:tcPr>
          <w:p w14:paraId="08F78C61">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546270A9">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5BB7FF1E">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智慧数据分析</w:t>
            </w:r>
          </w:p>
        </w:tc>
        <w:tc>
          <w:tcPr>
            <w:tcW w:w="4508" w:type="dxa"/>
            <w:shd w:val="clear" w:color="auto" w:fill="auto"/>
            <w:tcMar>
              <w:top w:w="15" w:type="dxa"/>
              <w:left w:w="15" w:type="dxa"/>
              <w:right w:w="15" w:type="dxa"/>
            </w:tcMar>
            <w:vAlign w:val="center"/>
          </w:tcPr>
          <w:p w14:paraId="581188D3">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提供分年级、分班、分学科学情分析，形成综合分析报告</w:t>
            </w:r>
          </w:p>
        </w:tc>
      </w:tr>
      <w:tr w14:paraId="7C6B0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exact"/>
          <w:jc w:val="center"/>
        </w:trPr>
        <w:tc>
          <w:tcPr>
            <w:tcW w:w="1072" w:type="dxa"/>
            <w:vMerge w:val="continue"/>
            <w:vAlign w:val="center"/>
          </w:tcPr>
          <w:p w14:paraId="6E8501A4">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7270E569">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395FD36F">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网络教学空间</w:t>
            </w:r>
          </w:p>
        </w:tc>
        <w:tc>
          <w:tcPr>
            <w:tcW w:w="4508" w:type="dxa"/>
            <w:shd w:val="clear" w:color="auto" w:fill="auto"/>
            <w:tcMar>
              <w:top w:w="15" w:type="dxa"/>
              <w:left w:w="15" w:type="dxa"/>
              <w:right w:w="15" w:type="dxa"/>
            </w:tcMar>
            <w:vAlign w:val="center"/>
          </w:tcPr>
          <w:p w14:paraId="54E3F769">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创建区域、学校、班级、教师个人空间</w:t>
            </w:r>
          </w:p>
        </w:tc>
      </w:tr>
      <w:tr w14:paraId="289B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exact"/>
          <w:jc w:val="center"/>
        </w:trPr>
        <w:tc>
          <w:tcPr>
            <w:tcW w:w="1072" w:type="dxa"/>
            <w:vMerge w:val="continue"/>
            <w:vAlign w:val="center"/>
          </w:tcPr>
          <w:p w14:paraId="1F511C89">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restart"/>
            <w:vAlign w:val="center"/>
          </w:tcPr>
          <w:p w14:paraId="7689F353">
            <w:pPr>
              <w:keepNext w:val="0"/>
              <w:keepLines w:val="0"/>
              <w:widowControl/>
              <w:suppressLineNumbers w:val="0"/>
              <w:spacing w:before="0" w:beforeAutospacing="0" w:after="0" w:afterAutospacing="0"/>
              <w:ind w:left="0" w:right="0"/>
              <w:jc w:val="center"/>
              <w:textAlignment w:val="center"/>
              <w:rPr>
                <w:rFonts w:hint="default"/>
                <w:color w:val="auto"/>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智慧“学”</w:t>
            </w:r>
          </w:p>
        </w:tc>
        <w:tc>
          <w:tcPr>
            <w:tcW w:w="2039" w:type="dxa"/>
            <w:shd w:val="clear" w:color="auto" w:fill="auto"/>
            <w:tcMar>
              <w:top w:w="15" w:type="dxa"/>
              <w:left w:w="15" w:type="dxa"/>
              <w:right w:w="15" w:type="dxa"/>
            </w:tcMar>
            <w:vAlign w:val="center"/>
          </w:tcPr>
          <w:p w14:paraId="55645C68">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智慧德育</w:t>
            </w:r>
          </w:p>
        </w:tc>
        <w:tc>
          <w:tcPr>
            <w:tcW w:w="4508" w:type="dxa"/>
            <w:shd w:val="clear" w:color="auto" w:fill="auto"/>
            <w:tcMar>
              <w:top w:w="15" w:type="dxa"/>
              <w:left w:w="15" w:type="dxa"/>
              <w:right w:w="15" w:type="dxa"/>
            </w:tcMar>
            <w:vAlign w:val="center"/>
          </w:tcPr>
          <w:p w14:paraId="31307E4C">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lang w:eastAsia="zh-CN"/>
              </w:rPr>
            </w:pPr>
            <w:r>
              <w:rPr>
                <w:rFonts w:hint="eastAsia" w:ascii="仿宋_GB2312" w:hAnsi="宋体" w:eastAsia="仿宋_GB2312" w:cs="仿宋_GB2312"/>
                <w:i w:val="0"/>
                <w:iCs w:val="0"/>
                <w:color w:val="auto"/>
                <w:kern w:val="0"/>
                <w:sz w:val="21"/>
                <w:szCs w:val="21"/>
                <w:highlight w:val="none"/>
                <w:u w:val="none"/>
                <w:lang w:val="en-US" w:eastAsia="zh-CN" w:bidi="ar"/>
              </w:rPr>
              <w:t>提供德育管理、家校共育、德育活动、心理健康教育等平台接口和教育资源</w:t>
            </w:r>
          </w:p>
        </w:tc>
      </w:tr>
      <w:tr w14:paraId="70FD6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072" w:type="dxa"/>
            <w:vMerge w:val="continue"/>
            <w:vAlign w:val="center"/>
          </w:tcPr>
          <w:p w14:paraId="55B433DB">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shd w:val="clear" w:color="auto" w:fill="auto"/>
            <w:tcMar>
              <w:top w:w="15" w:type="dxa"/>
              <w:left w:w="15" w:type="dxa"/>
              <w:right w:w="15" w:type="dxa"/>
            </w:tcMar>
            <w:vAlign w:val="center"/>
          </w:tcPr>
          <w:p w14:paraId="5C11C16F">
            <w:pPr>
              <w:keepNext w:val="0"/>
              <w:keepLines w:val="0"/>
              <w:suppressLineNumbers w:val="0"/>
              <w:spacing w:before="0" w:beforeAutospacing="0" w:after="0" w:afterAutospacing="0"/>
              <w:ind w:left="0" w:right="0"/>
              <w:jc w:val="center"/>
              <w:rPr>
                <w:rFonts w:hint="default" w:ascii="仿宋_GB2312" w:eastAsia="仿宋_GB2312"/>
                <w:color w:val="auto"/>
                <w:sz w:val="21"/>
                <w:szCs w:val="21"/>
                <w:highlight w:val="none"/>
              </w:rPr>
            </w:pPr>
          </w:p>
        </w:tc>
        <w:tc>
          <w:tcPr>
            <w:tcW w:w="2039" w:type="dxa"/>
            <w:shd w:val="clear" w:color="auto" w:fill="auto"/>
            <w:tcMar>
              <w:top w:w="15" w:type="dxa"/>
              <w:left w:w="15" w:type="dxa"/>
              <w:right w:w="15" w:type="dxa"/>
            </w:tcMar>
            <w:vAlign w:val="center"/>
          </w:tcPr>
          <w:p w14:paraId="3A2F4D4A">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智慧智育</w:t>
            </w:r>
          </w:p>
        </w:tc>
        <w:tc>
          <w:tcPr>
            <w:tcW w:w="4508" w:type="dxa"/>
            <w:shd w:val="clear" w:color="auto" w:fill="auto"/>
            <w:tcMar>
              <w:top w:w="15" w:type="dxa"/>
              <w:left w:w="15" w:type="dxa"/>
              <w:right w:w="15" w:type="dxa"/>
            </w:tcMar>
            <w:vAlign w:val="center"/>
          </w:tcPr>
          <w:p w14:paraId="3F8DA758">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根据学生的自主学习所需，提供个性化辅导资源接口，帮助学生规划个性化学习路径</w:t>
            </w:r>
          </w:p>
        </w:tc>
      </w:tr>
      <w:tr w14:paraId="0CE4A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exact"/>
          <w:jc w:val="center"/>
        </w:trPr>
        <w:tc>
          <w:tcPr>
            <w:tcW w:w="1072" w:type="dxa"/>
            <w:vMerge w:val="continue"/>
            <w:vAlign w:val="center"/>
          </w:tcPr>
          <w:p w14:paraId="7BF4424C">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42BC5365">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7ED36A68">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智慧体育</w:t>
            </w:r>
          </w:p>
        </w:tc>
        <w:tc>
          <w:tcPr>
            <w:tcW w:w="4508" w:type="dxa"/>
            <w:shd w:val="clear" w:color="auto" w:fill="auto"/>
            <w:tcMar>
              <w:top w:w="15" w:type="dxa"/>
              <w:left w:w="15" w:type="dxa"/>
              <w:right w:w="15" w:type="dxa"/>
            </w:tcMar>
            <w:vAlign w:val="center"/>
          </w:tcPr>
          <w:p w14:paraId="07033528">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提供体育管理平台，并支持相应体育资源的综合接入</w:t>
            </w:r>
          </w:p>
        </w:tc>
      </w:tr>
      <w:tr w14:paraId="0EB09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exact"/>
          <w:jc w:val="center"/>
        </w:trPr>
        <w:tc>
          <w:tcPr>
            <w:tcW w:w="1072" w:type="dxa"/>
            <w:vMerge w:val="continue"/>
            <w:vAlign w:val="center"/>
          </w:tcPr>
          <w:p w14:paraId="1A07C115">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7E5705C2">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2A18B39A">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智慧美育</w:t>
            </w:r>
          </w:p>
        </w:tc>
        <w:tc>
          <w:tcPr>
            <w:tcW w:w="4508" w:type="dxa"/>
            <w:shd w:val="clear" w:color="auto" w:fill="auto"/>
            <w:tcMar>
              <w:top w:w="15" w:type="dxa"/>
              <w:left w:w="15" w:type="dxa"/>
              <w:right w:w="15" w:type="dxa"/>
            </w:tcMar>
            <w:vAlign w:val="center"/>
          </w:tcPr>
          <w:p w14:paraId="198BBBA4">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提供美育管理平台，并支持相应美育资源的综合接入</w:t>
            </w:r>
          </w:p>
        </w:tc>
      </w:tr>
      <w:tr w14:paraId="4EDBB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exact"/>
          <w:jc w:val="center"/>
        </w:trPr>
        <w:tc>
          <w:tcPr>
            <w:tcW w:w="1072" w:type="dxa"/>
            <w:vMerge w:val="continue"/>
            <w:vAlign w:val="center"/>
          </w:tcPr>
          <w:p w14:paraId="32DD0C8E">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shd w:val="clear" w:color="auto" w:fill="auto"/>
            <w:tcMar>
              <w:top w:w="15" w:type="dxa"/>
              <w:left w:w="15" w:type="dxa"/>
              <w:right w:w="15" w:type="dxa"/>
            </w:tcMar>
            <w:vAlign w:val="center"/>
          </w:tcPr>
          <w:p w14:paraId="6C842E24">
            <w:pPr>
              <w:keepNext w:val="0"/>
              <w:keepLines w:val="0"/>
              <w:suppressLineNumbers w:val="0"/>
              <w:spacing w:before="0" w:beforeAutospacing="0" w:after="0" w:afterAutospacing="0"/>
              <w:ind w:left="0" w:right="0"/>
              <w:jc w:val="center"/>
              <w:rPr>
                <w:rFonts w:hint="default" w:ascii="仿宋_GB2312" w:eastAsia="仿宋_GB2312"/>
                <w:color w:val="auto"/>
                <w:sz w:val="21"/>
                <w:szCs w:val="21"/>
                <w:highlight w:val="none"/>
              </w:rPr>
            </w:pPr>
          </w:p>
        </w:tc>
        <w:tc>
          <w:tcPr>
            <w:tcW w:w="2039" w:type="dxa"/>
            <w:shd w:val="clear" w:color="auto" w:fill="auto"/>
            <w:tcMar>
              <w:top w:w="15" w:type="dxa"/>
              <w:left w:w="15" w:type="dxa"/>
              <w:right w:w="15" w:type="dxa"/>
            </w:tcMar>
            <w:vAlign w:val="center"/>
          </w:tcPr>
          <w:p w14:paraId="3BDFA0A7">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智慧劳动</w:t>
            </w:r>
          </w:p>
        </w:tc>
        <w:tc>
          <w:tcPr>
            <w:tcW w:w="4508" w:type="dxa"/>
            <w:shd w:val="clear" w:color="auto" w:fill="auto"/>
            <w:tcMar>
              <w:top w:w="15" w:type="dxa"/>
              <w:left w:w="15" w:type="dxa"/>
              <w:right w:w="15" w:type="dxa"/>
            </w:tcMar>
            <w:vAlign w:val="center"/>
          </w:tcPr>
          <w:p w14:paraId="74284028">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提供劳育管理平台，并支持相应劳育资源的综合接入</w:t>
            </w:r>
          </w:p>
        </w:tc>
      </w:tr>
      <w:tr w14:paraId="10E3C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exact"/>
          <w:jc w:val="center"/>
        </w:trPr>
        <w:tc>
          <w:tcPr>
            <w:tcW w:w="1072" w:type="dxa"/>
            <w:vMerge w:val="continue"/>
            <w:vAlign w:val="center"/>
          </w:tcPr>
          <w:p w14:paraId="4BE87785">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restart"/>
            <w:vAlign w:val="center"/>
          </w:tcPr>
          <w:p w14:paraId="4308DF82">
            <w:pPr>
              <w:keepNext w:val="0"/>
              <w:keepLines w:val="0"/>
              <w:widowControl/>
              <w:suppressLineNumbers w:val="0"/>
              <w:spacing w:before="0" w:beforeAutospacing="0" w:after="0" w:afterAutospacing="0"/>
              <w:ind w:left="0" w:right="0"/>
              <w:jc w:val="center"/>
              <w:textAlignment w:val="center"/>
              <w:rPr>
                <w:rFonts w:hint="default"/>
                <w:color w:val="auto"/>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智慧“研”</w:t>
            </w:r>
          </w:p>
        </w:tc>
        <w:tc>
          <w:tcPr>
            <w:tcW w:w="2039" w:type="dxa"/>
            <w:shd w:val="clear" w:color="auto" w:fill="auto"/>
            <w:tcMar>
              <w:top w:w="15" w:type="dxa"/>
              <w:left w:w="15" w:type="dxa"/>
              <w:right w:w="15" w:type="dxa"/>
            </w:tcMar>
            <w:vAlign w:val="center"/>
          </w:tcPr>
          <w:p w14:paraId="78973E46">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协同备课</w:t>
            </w:r>
          </w:p>
        </w:tc>
        <w:tc>
          <w:tcPr>
            <w:tcW w:w="4508" w:type="dxa"/>
            <w:shd w:val="clear" w:color="auto" w:fill="auto"/>
            <w:tcMar>
              <w:top w:w="15" w:type="dxa"/>
              <w:left w:w="15" w:type="dxa"/>
              <w:right w:w="15" w:type="dxa"/>
            </w:tcMar>
            <w:vAlign w:val="center"/>
          </w:tcPr>
          <w:p w14:paraId="0A7E9D64">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整合优质教学、习题、课件等资源，实现线上备课、跨班级、跨校集体备课</w:t>
            </w:r>
          </w:p>
        </w:tc>
      </w:tr>
      <w:tr w14:paraId="59CCD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1072" w:type="dxa"/>
            <w:vMerge w:val="continue"/>
            <w:vAlign w:val="center"/>
          </w:tcPr>
          <w:p w14:paraId="02E24E74">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0C867951">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07E5A7C5">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在线评课</w:t>
            </w:r>
          </w:p>
        </w:tc>
        <w:tc>
          <w:tcPr>
            <w:tcW w:w="4508" w:type="dxa"/>
            <w:shd w:val="clear" w:color="auto" w:fill="auto"/>
            <w:tcMar>
              <w:top w:w="15" w:type="dxa"/>
              <w:left w:w="15" w:type="dxa"/>
              <w:right w:w="15" w:type="dxa"/>
            </w:tcMar>
            <w:vAlign w:val="center"/>
          </w:tcPr>
          <w:p w14:paraId="2B97A7E6">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在线听、评课系统</w:t>
            </w:r>
          </w:p>
        </w:tc>
      </w:tr>
      <w:tr w14:paraId="61B20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exact"/>
          <w:jc w:val="center"/>
        </w:trPr>
        <w:tc>
          <w:tcPr>
            <w:tcW w:w="1072" w:type="dxa"/>
            <w:vMerge w:val="continue"/>
            <w:vAlign w:val="center"/>
          </w:tcPr>
          <w:p w14:paraId="5431F560">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62521064">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2B09B9A1">
            <w:pPr>
              <w:keepNext w:val="0"/>
              <w:keepLines w:val="0"/>
              <w:widowControl/>
              <w:suppressLineNumbers w:val="0"/>
              <w:spacing w:before="0" w:beforeAutospacing="0" w:after="0" w:afterAutospacing="0"/>
              <w:ind w:left="0" w:right="0"/>
              <w:jc w:val="center"/>
              <w:textAlignment w:val="center"/>
              <w:rPr>
                <w:rFonts w:hint="eastAsia" w:ascii="仿宋_GB2312" w:eastAsia="仿宋_GB2312"/>
                <w:color w:val="auto"/>
                <w:sz w:val="21"/>
                <w:szCs w:val="21"/>
                <w:highlight w:val="none"/>
                <w:lang w:eastAsia="zh-CN"/>
              </w:rPr>
            </w:pPr>
            <w:r>
              <w:rPr>
                <w:rFonts w:hint="eastAsia" w:ascii="仿宋_GB2312" w:hAnsi="宋体" w:eastAsia="仿宋_GB2312" w:cs="仿宋_GB2312"/>
                <w:i w:val="0"/>
                <w:iCs w:val="0"/>
                <w:color w:val="auto"/>
                <w:kern w:val="0"/>
                <w:sz w:val="21"/>
                <w:szCs w:val="21"/>
                <w:highlight w:val="none"/>
                <w:u w:val="none"/>
                <w:lang w:val="en-US" w:eastAsia="zh-CN" w:bidi="ar"/>
              </w:rPr>
              <w:t>三个课堂</w:t>
            </w:r>
          </w:p>
        </w:tc>
        <w:tc>
          <w:tcPr>
            <w:tcW w:w="4508" w:type="dxa"/>
            <w:shd w:val="clear" w:color="auto" w:fill="auto"/>
            <w:tcMar>
              <w:top w:w="15" w:type="dxa"/>
              <w:left w:w="15" w:type="dxa"/>
              <w:right w:w="15" w:type="dxa"/>
            </w:tcMar>
            <w:vAlign w:val="center"/>
          </w:tcPr>
          <w:p w14:paraId="05C36B1B">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提供专递、名师、名校三个课堂管理平台</w:t>
            </w:r>
          </w:p>
        </w:tc>
      </w:tr>
      <w:tr w14:paraId="2F8FF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6" w:hRule="exact"/>
          <w:jc w:val="center"/>
        </w:trPr>
        <w:tc>
          <w:tcPr>
            <w:tcW w:w="1072" w:type="dxa"/>
            <w:vMerge w:val="continue"/>
            <w:vAlign w:val="center"/>
          </w:tcPr>
          <w:p w14:paraId="76797D87">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restart"/>
            <w:shd w:val="clear" w:color="auto" w:fill="auto"/>
            <w:tcMar>
              <w:top w:w="15" w:type="dxa"/>
              <w:left w:w="15" w:type="dxa"/>
              <w:right w:w="15" w:type="dxa"/>
            </w:tcMar>
            <w:vAlign w:val="center"/>
          </w:tcPr>
          <w:p w14:paraId="621864DB">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智慧“评”</w:t>
            </w:r>
          </w:p>
        </w:tc>
        <w:tc>
          <w:tcPr>
            <w:tcW w:w="2039" w:type="dxa"/>
            <w:shd w:val="clear" w:color="auto" w:fill="auto"/>
            <w:tcMar>
              <w:top w:w="15" w:type="dxa"/>
              <w:left w:w="15" w:type="dxa"/>
              <w:right w:w="15" w:type="dxa"/>
            </w:tcMar>
            <w:vAlign w:val="center"/>
          </w:tcPr>
          <w:p w14:paraId="5C4D21B1">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智慧评价</w:t>
            </w:r>
          </w:p>
        </w:tc>
        <w:tc>
          <w:tcPr>
            <w:tcW w:w="4508" w:type="dxa"/>
            <w:shd w:val="clear" w:color="auto" w:fill="auto"/>
            <w:tcMar>
              <w:top w:w="15" w:type="dxa"/>
              <w:left w:w="15" w:type="dxa"/>
              <w:right w:w="15" w:type="dxa"/>
            </w:tcMar>
            <w:vAlign w:val="center"/>
          </w:tcPr>
          <w:p w14:paraId="08A81DFA">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lang w:eastAsia="zh-CN"/>
              </w:rPr>
            </w:pPr>
            <w:r>
              <w:rPr>
                <w:rFonts w:hint="eastAsia" w:ascii="仿宋_GB2312" w:hAnsi="宋体" w:eastAsia="仿宋_GB2312" w:cs="仿宋_GB2312"/>
                <w:i w:val="0"/>
                <w:iCs w:val="0"/>
                <w:color w:val="auto"/>
                <w:kern w:val="0"/>
                <w:sz w:val="21"/>
                <w:szCs w:val="21"/>
                <w:highlight w:val="none"/>
                <w:u w:val="none"/>
                <w:lang w:val="en-US" w:eastAsia="zh-CN" w:bidi="ar"/>
              </w:rPr>
              <w:t>监测学校、教师、学生的过程，开展学生素质评价、教师发展评价、学校综合评价，并诊断，提供个性的指导</w:t>
            </w:r>
          </w:p>
        </w:tc>
      </w:tr>
      <w:tr w14:paraId="1312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exact"/>
          <w:jc w:val="center"/>
        </w:trPr>
        <w:tc>
          <w:tcPr>
            <w:tcW w:w="1072" w:type="dxa"/>
            <w:vMerge w:val="continue"/>
            <w:vAlign w:val="center"/>
          </w:tcPr>
          <w:p w14:paraId="3507C12A">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shd w:val="clear" w:color="auto" w:fill="auto"/>
            <w:tcMar>
              <w:top w:w="15" w:type="dxa"/>
              <w:left w:w="15" w:type="dxa"/>
              <w:right w:w="15" w:type="dxa"/>
            </w:tcMar>
            <w:vAlign w:val="center"/>
          </w:tcPr>
          <w:p w14:paraId="0D1D8024">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09EADE0A">
            <w:pPr>
              <w:keepNext w:val="0"/>
              <w:keepLines w:val="0"/>
              <w:widowControl/>
              <w:suppressLineNumbers w:val="0"/>
              <w:spacing w:before="0" w:beforeAutospacing="0" w:after="0" w:afterAutospacing="0"/>
              <w:ind w:left="0" w:right="0"/>
              <w:jc w:val="center"/>
              <w:textAlignment w:val="center"/>
              <w:rPr>
                <w:rFonts w:hint="eastAsia" w:ascii="仿宋_GB2312" w:eastAsia="仿宋_GB2312"/>
                <w:color w:val="auto"/>
                <w:sz w:val="21"/>
                <w:szCs w:val="21"/>
                <w:highlight w:val="none"/>
                <w:lang w:eastAsia="zh-CN"/>
              </w:rPr>
            </w:pPr>
            <w:r>
              <w:rPr>
                <w:rFonts w:hint="eastAsia" w:ascii="仿宋_GB2312" w:hAnsi="宋体" w:eastAsia="仿宋_GB2312" w:cs="仿宋_GB2312"/>
                <w:i w:val="0"/>
                <w:iCs w:val="0"/>
                <w:color w:val="auto"/>
                <w:kern w:val="0"/>
                <w:sz w:val="21"/>
                <w:szCs w:val="21"/>
                <w:highlight w:val="none"/>
                <w:u w:val="none"/>
                <w:lang w:val="en-US" w:eastAsia="zh-CN" w:bidi="ar"/>
              </w:rPr>
              <w:t>学校综合发展评价</w:t>
            </w:r>
          </w:p>
        </w:tc>
        <w:tc>
          <w:tcPr>
            <w:tcW w:w="4508" w:type="dxa"/>
            <w:shd w:val="clear" w:color="auto" w:fill="auto"/>
            <w:tcMar>
              <w:top w:w="15" w:type="dxa"/>
              <w:left w:w="15" w:type="dxa"/>
              <w:right w:w="15" w:type="dxa"/>
            </w:tcMar>
            <w:vAlign w:val="center"/>
          </w:tcPr>
          <w:p w14:paraId="2E37AD7E">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lang w:eastAsia="zh-CN"/>
              </w:rPr>
            </w:pPr>
            <w:r>
              <w:rPr>
                <w:rFonts w:hint="eastAsia" w:ascii="仿宋_GB2312" w:hAnsi="宋体" w:eastAsia="仿宋_GB2312" w:cs="仿宋_GB2312"/>
                <w:i w:val="0"/>
                <w:iCs w:val="0"/>
                <w:color w:val="auto"/>
                <w:kern w:val="0"/>
                <w:sz w:val="21"/>
                <w:szCs w:val="21"/>
                <w:highlight w:val="none"/>
                <w:u w:val="none"/>
                <w:lang w:val="en-US" w:eastAsia="zh-CN" w:bidi="ar"/>
              </w:rPr>
              <w:t>学校综合发展评价系统，形成学校发展档案</w:t>
            </w:r>
          </w:p>
        </w:tc>
      </w:tr>
      <w:tr w14:paraId="7EC31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6" w:hRule="exact"/>
          <w:jc w:val="center"/>
        </w:trPr>
        <w:tc>
          <w:tcPr>
            <w:tcW w:w="1072" w:type="dxa"/>
            <w:vMerge w:val="continue"/>
            <w:vAlign w:val="center"/>
          </w:tcPr>
          <w:p w14:paraId="6DD537C3">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76201434">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66969C01">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1"/>
                <w:szCs w:val="21"/>
                <w:highlight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学生综合发展评价</w:t>
            </w:r>
          </w:p>
        </w:tc>
        <w:tc>
          <w:tcPr>
            <w:tcW w:w="4508" w:type="dxa"/>
            <w:shd w:val="clear" w:color="auto" w:fill="auto"/>
            <w:tcMar>
              <w:top w:w="15" w:type="dxa"/>
              <w:left w:w="15" w:type="dxa"/>
              <w:right w:w="15" w:type="dxa"/>
            </w:tcMar>
            <w:vAlign w:val="center"/>
          </w:tcPr>
          <w:p w14:paraId="5D853305">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color w:val="auto"/>
                <w:sz w:val="21"/>
                <w:szCs w:val="21"/>
                <w:highlight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学生综合发展评价系统，形成学生的成长档案</w:t>
            </w:r>
          </w:p>
        </w:tc>
      </w:tr>
      <w:tr w14:paraId="3FEA8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exact"/>
          <w:jc w:val="center"/>
        </w:trPr>
        <w:tc>
          <w:tcPr>
            <w:tcW w:w="1072" w:type="dxa"/>
            <w:vMerge w:val="continue"/>
            <w:vAlign w:val="center"/>
          </w:tcPr>
          <w:p w14:paraId="019E68C6">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2B94FD15">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3DA29B91">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1"/>
                <w:szCs w:val="21"/>
                <w:highlight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教师专业发展系统</w:t>
            </w:r>
          </w:p>
        </w:tc>
        <w:tc>
          <w:tcPr>
            <w:tcW w:w="4508" w:type="dxa"/>
            <w:shd w:val="clear" w:color="auto" w:fill="auto"/>
            <w:tcMar>
              <w:top w:w="15" w:type="dxa"/>
              <w:left w:w="15" w:type="dxa"/>
              <w:right w:w="15" w:type="dxa"/>
            </w:tcMar>
            <w:vAlign w:val="center"/>
          </w:tcPr>
          <w:p w14:paraId="7523DF0D">
            <w:pPr>
              <w:keepNext w:val="0"/>
              <w:keepLines w:val="0"/>
              <w:widowControl/>
              <w:suppressLineNumbers w:val="0"/>
              <w:spacing w:before="0" w:beforeAutospacing="0" w:after="0" w:afterAutospacing="0"/>
              <w:ind w:left="0" w:right="0"/>
              <w:jc w:val="both"/>
              <w:textAlignment w:val="center"/>
              <w:rPr>
                <w:rFonts w:hint="eastAsia" w:ascii="仿宋_GB2312" w:eastAsia="仿宋_GB2312" w:cs="仿宋_GB2312"/>
                <w:color w:val="auto"/>
                <w:sz w:val="21"/>
                <w:szCs w:val="21"/>
                <w:highlight w:val="none"/>
                <w:lang w:val="en-US" w:eastAsia="zh-CN" w:bidi="ar-SA"/>
              </w:rPr>
            </w:pPr>
            <w:r>
              <w:rPr>
                <w:rFonts w:hint="eastAsia" w:ascii="仿宋_GB2312" w:hAnsi="宋体" w:eastAsia="仿宋_GB2312" w:cs="仿宋_GB2312"/>
                <w:i w:val="0"/>
                <w:iCs w:val="0"/>
                <w:color w:val="auto"/>
                <w:kern w:val="0"/>
                <w:sz w:val="21"/>
                <w:szCs w:val="21"/>
                <w:highlight w:val="none"/>
                <w:u w:val="none"/>
                <w:lang w:val="en-US" w:eastAsia="zh-CN" w:bidi="ar"/>
              </w:rPr>
              <w:t>教师专业综合发展系统，形成教师的成长档案</w:t>
            </w:r>
          </w:p>
        </w:tc>
      </w:tr>
      <w:tr w14:paraId="2DE8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2" w:hRule="exact"/>
          <w:jc w:val="center"/>
        </w:trPr>
        <w:tc>
          <w:tcPr>
            <w:tcW w:w="1072" w:type="dxa"/>
            <w:vMerge w:val="continue"/>
            <w:vAlign w:val="center"/>
          </w:tcPr>
          <w:p w14:paraId="42974E96">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0884F299">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01F82F54">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教学质量监测系统</w:t>
            </w:r>
          </w:p>
        </w:tc>
        <w:tc>
          <w:tcPr>
            <w:tcW w:w="4508" w:type="dxa"/>
            <w:shd w:val="clear" w:color="auto" w:fill="auto"/>
            <w:tcMar>
              <w:top w:w="15" w:type="dxa"/>
              <w:left w:w="15" w:type="dxa"/>
              <w:right w:w="15" w:type="dxa"/>
            </w:tcMar>
            <w:vAlign w:val="center"/>
          </w:tcPr>
          <w:p w14:paraId="13811043">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完善中考、高中联考等考试管理系统，实现市、县、校三级统一的学科考试管理。支持统一报考、考试设置、考点设置、考场编排、座位编排、成绩导入、成绩统计，形成学科质量发展性分析报表等，为各级教育行政部门和学校提供多维度的教学质量分析报告。</w:t>
            </w:r>
          </w:p>
        </w:tc>
      </w:tr>
      <w:tr w14:paraId="6365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exact"/>
          <w:jc w:val="center"/>
        </w:trPr>
        <w:tc>
          <w:tcPr>
            <w:tcW w:w="1072" w:type="dxa"/>
            <w:vMerge w:val="continue"/>
            <w:vAlign w:val="center"/>
          </w:tcPr>
          <w:p w14:paraId="713DF834">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restart"/>
            <w:vAlign w:val="center"/>
          </w:tcPr>
          <w:p w14:paraId="55F70E19">
            <w:pPr>
              <w:keepNext w:val="0"/>
              <w:keepLines w:val="0"/>
              <w:widowControl/>
              <w:suppressLineNumbers w:val="0"/>
              <w:spacing w:before="0" w:beforeAutospacing="0" w:after="0" w:afterAutospacing="0"/>
              <w:ind w:left="0" w:right="0"/>
              <w:jc w:val="center"/>
              <w:textAlignment w:val="center"/>
              <w:rPr>
                <w:rFonts w:hint="default"/>
                <w:color w:val="auto"/>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智慧“管”</w:t>
            </w:r>
          </w:p>
        </w:tc>
        <w:tc>
          <w:tcPr>
            <w:tcW w:w="2039" w:type="dxa"/>
            <w:shd w:val="clear" w:color="auto" w:fill="auto"/>
            <w:tcMar>
              <w:top w:w="15" w:type="dxa"/>
              <w:left w:w="15" w:type="dxa"/>
              <w:right w:w="15" w:type="dxa"/>
            </w:tcMar>
            <w:vAlign w:val="center"/>
          </w:tcPr>
          <w:p w14:paraId="4781693F">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学生信息管理</w:t>
            </w:r>
          </w:p>
        </w:tc>
        <w:tc>
          <w:tcPr>
            <w:tcW w:w="4508" w:type="dxa"/>
            <w:shd w:val="clear" w:color="auto" w:fill="auto"/>
            <w:tcMar>
              <w:top w:w="15" w:type="dxa"/>
              <w:left w:w="15" w:type="dxa"/>
              <w:right w:w="15" w:type="dxa"/>
            </w:tcMar>
            <w:vAlign w:val="center"/>
          </w:tcPr>
          <w:p w14:paraId="2102736A">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lang w:eastAsia="zh-CN"/>
              </w:rPr>
            </w:pPr>
            <w:r>
              <w:rPr>
                <w:rFonts w:hint="eastAsia" w:ascii="仿宋_GB2312" w:hAnsi="宋体" w:eastAsia="仿宋_GB2312" w:cs="仿宋_GB2312"/>
                <w:i w:val="0"/>
                <w:iCs w:val="0"/>
                <w:color w:val="auto"/>
                <w:kern w:val="0"/>
                <w:sz w:val="21"/>
                <w:szCs w:val="21"/>
                <w:highlight w:val="none"/>
                <w:u w:val="none"/>
                <w:lang w:val="en-US" w:eastAsia="zh-CN" w:bidi="ar"/>
              </w:rPr>
              <w:t>学生的基本信息管理系统，与国家、省级平台实现对接；实现学杂费、保险费等线上缴费。</w:t>
            </w:r>
          </w:p>
        </w:tc>
      </w:tr>
      <w:tr w14:paraId="1DF0D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exact"/>
          <w:jc w:val="center"/>
        </w:trPr>
        <w:tc>
          <w:tcPr>
            <w:tcW w:w="1072" w:type="dxa"/>
            <w:vMerge w:val="continue"/>
            <w:vAlign w:val="center"/>
          </w:tcPr>
          <w:p w14:paraId="755A2989">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137A05E6">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52B2F6CA">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校园安防监控系统</w:t>
            </w:r>
          </w:p>
        </w:tc>
        <w:tc>
          <w:tcPr>
            <w:tcW w:w="4508" w:type="dxa"/>
            <w:shd w:val="clear" w:color="auto" w:fill="auto"/>
            <w:tcMar>
              <w:top w:w="15" w:type="dxa"/>
              <w:left w:w="15" w:type="dxa"/>
              <w:right w:w="15" w:type="dxa"/>
            </w:tcMar>
            <w:vAlign w:val="center"/>
          </w:tcPr>
          <w:p w14:paraId="43DF9197">
            <w:pPr>
              <w:keepNext w:val="0"/>
              <w:keepLines w:val="0"/>
              <w:widowControl/>
              <w:suppressLineNumbers w:val="0"/>
              <w:spacing w:before="0" w:beforeAutospacing="0" w:after="0" w:afterAutospacing="0"/>
              <w:ind w:left="0" w:right="0"/>
              <w:jc w:val="both"/>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学生到校及离校考勤与提醒、重点场所监控、校内食堂商店消费、图书借阅等消费数据实时监控。</w:t>
            </w:r>
          </w:p>
        </w:tc>
      </w:tr>
      <w:tr w14:paraId="4F022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 w:hRule="exact"/>
          <w:jc w:val="center"/>
        </w:trPr>
        <w:tc>
          <w:tcPr>
            <w:tcW w:w="1072" w:type="dxa"/>
            <w:vMerge w:val="continue"/>
            <w:vAlign w:val="center"/>
          </w:tcPr>
          <w:p w14:paraId="065ADC4A">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5280928E">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62EE7DFA">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学生成长记录</w:t>
            </w:r>
          </w:p>
        </w:tc>
        <w:tc>
          <w:tcPr>
            <w:tcW w:w="4508" w:type="dxa"/>
            <w:shd w:val="clear" w:color="auto" w:fill="auto"/>
            <w:tcMar>
              <w:top w:w="15" w:type="dxa"/>
              <w:left w:w="15" w:type="dxa"/>
              <w:right w:w="15" w:type="dxa"/>
            </w:tcMar>
            <w:vAlign w:val="center"/>
          </w:tcPr>
          <w:p w14:paraId="75455BC0">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lang w:eastAsia="zh-CN"/>
              </w:rPr>
            </w:pPr>
            <w:r>
              <w:rPr>
                <w:rFonts w:hint="eastAsia" w:ascii="仿宋_GB2312" w:hAnsi="宋体" w:eastAsia="仿宋_GB2312" w:cs="仿宋_GB2312"/>
                <w:i w:val="0"/>
                <w:iCs w:val="0"/>
                <w:color w:val="auto"/>
                <w:kern w:val="0"/>
                <w:sz w:val="21"/>
                <w:szCs w:val="21"/>
                <w:highlight w:val="none"/>
                <w:u w:val="none"/>
                <w:lang w:val="en-US" w:eastAsia="zh-CN" w:bidi="ar"/>
              </w:rPr>
              <w:t>将学生的考勤、成绩、劳动等综合表现定期发送给家长，记录成长轨迹，形成学情报告。</w:t>
            </w:r>
          </w:p>
        </w:tc>
      </w:tr>
      <w:tr w14:paraId="587E0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exact"/>
          <w:jc w:val="center"/>
        </w:trPr>
        <w:tc>
          <w:tcPr>
            <w:tcW w:w="1072" w:type="dxa"/>
            <w:vMerge w:val="continue"/>
            <w:vAlign w:val="center"/>
          </w:tcPr>
          <w:p w14:paraId="3E9A4728">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vAlign w:val="center"/>
          </w:tcPr>
          <w:p w14:paraId="4089E08A">
            <w:pPr>
              <w:keepNext w:val="0"/>
              <w:keepLines w:val="0"/>
              <w:suppressLineNumbers w:val="0"/>
              <w:spacing w:before="0" w:beforeAutospacing="0" w:after="0" w:afterAutospacing="0"/>
              <w:ind w:left="0" w:right="0"/>
              <w:jc w:val="center"/>
              <w:rPr>
                <w:rFonts w:hint="default"/>
                <w:color w:val="auto"/>
                <w:highlight w:val="none"/>
              </w:rPr>
            </w:pPr>
          </w:p>
        </w:tc>
        <w:tc>
          <w:tcPr>
            <w:tcW w:w="2039" w:type="dxa"/>
            <w:shd w:val="clear" w:color="auto" w:fill="auto"/>
            <w:tcMar>
              <w:top w:w="15" w:type="dxa"/>
              <w:left w:w="15" w:type="dxa"/>
              <w:right w:w="15" w:type="dxa"/>
            </w:tcMar>
            <w:vAlign w:val="center"/>
          </w:tcPr>
          <w:p w14:paraId="5E7C7008">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家校信息交互服务</w:t>
            </w:r>
          </w:p>
        </w:tc>
        <w:tc>
          <w:tcPr>
            <w:tcW w:w="4508" w:type="dxa"/>
            <w:shd w:val="clear" w:color="auto" w:fill="auto"/>
            <w:tcMar>
              <w:top w:w="15" w:type="dxa"/>
              <w:left w:w="15" w:type="dxa"/>
              <w:right w:w="15" w:type="dxa"/>
            </w:tcMar>
            <w:vAlign w:val="center"/>
          </w:tcPr>
          <w:p w14:paraId="172097CF">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lang w:eastAsia="zh-CN"/>
              </w:rPr>
            </w:pPr>
            <w:r>
              <w:rPr>
                <w:rFonts w:hint="eastAsia" w:ascii="仿宋_GB2312" w:hAnsi="宋体" w:eastAsia="仿宋_GB2312" w:cs="仿宋_GB2312"/>
                <w:i w:val="0"/>
                <w:iCs w:val="0"/>
                <w:color w:val="auto"/>
                <w:kern w:val="0"/>
                <w:sz w:val="21"/>
                <w:szCs w:val="21"/>
                <w:highlight w:val="none"/>
                <w:u w:val="none"/>
                <w:lang w:val="en-US" w:eastAsia="zh-CN" w:bidi="ar"/>
              </w:rPr>
              <w:t>向家长发送学校各类活动通知和考试安排等信息。</w:t>
            </w:r>
          </w:p>
        </w:tc>
      </w:tr>
      <w:tr w14:paraId="14B7A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8" w:hRule="exact"/>
          <w:jc w:val="center"/>
        </w:trPr>
        <w:tc>
          <w:tcPr>
            <w:tcW w:w="1072" w:type="dxa"/>
            <w:vMerge w:val="continue"/>
            <w:shd w:val="clear" w:color="auto" w:fill="auto"/>
            <w:tcMar>
              <w:top w:w="15" w:type="dxa"/>
              <w:left w:w="15" w:type="dxa"/>
              <w:right w:w="15" w:type="dxa"/>
            </w:tcMar>
            <w:vAlign w:val="center"/>
          </w:tcPr>
          <w:p w14:paraId="7B7B39AA">
            <w:pPr>
              <w:keepNext w:val="0"/>
              <w:keepLines w:val="0"/>
              <w:suppressLineNumbers w:val="0"/>
              <w:spacing w:before="0" w:beforeAutospacing="0" w:after="0" w:afterAutospacing="0"/>
              <w:ind w:left="0" w:right="0"/>
              <w:jc w:val="center"/>
              <w:rPr>
                <w:rFonts w:hint="default" w:ascii="仿宋_GB2312" w:eastAsia="仿宋_GB2312"/>
                <w:color w:val="auto"/>
                <w:sz w:val="21"/>
                <w:szCs w:val="21"/>
                <w:highlight w:val="none"/>
              </w:rPr>
            </w:pPr>
          </w:p>
        </w:tc>
        <w:tc>
          <w:tcPr>
            <w:tcW w:w="1207" w:type="dxa"/>
            <w:vMerge w:val="continue"/>
            <w:shd w:val="clear" w:color="auto" w:fill="auto"/>
            <w:tcMar>
              <w:top w:w="15" w:type="dxa"/>
              <w:left w:w="15" w:type="dxa"/>
              <w:right w:w="15" w:type="dxa"/>
            </w:tcMar>
            <w:vAlign w:val="center"/>
          </w:tcPr>
          <w:p w14:paraId="55FDAF9C">
            <w:pPr>
              <w:keepNext w:val="0"/>
              <w:keepLines w:val="0"/>
              <w:suppressLineNumbers w:val="0"/>
              <w:spacing w:before="0" w:beforeAutospacing="0" w:after="0" w:afterAutospacing="0"/>
              <w:ind w:left="0" w:right="0"/>
              <w:jc w:val="center"/>
              <w:rPr>
                <w:rFonts w:hint="default" w:ascii="仿宋_GB2312" w:eastAsia="仿宋_GB2312"/>
                <w:color w:val="auto"/>
                <w:sz w:val="21"/>
                <w:szCs w:val="21"/>
                <w:highlight w:val="none"/>
              </w:rPr>
            </w:pPr>
          </w:p>
        </w:tc>
        <w:tc>
          <w:tcPr>
            <w:tcW w:w="2039" w:type="dxa"/>
            <w:shd w:val="clear" w:color="auto" w:fill="auto"/>
            <w:tcMar>
              <w:top w:w="15" w:type="dxa"/>
              <w:left w:w="15" w:type="dxa"/>
              <w:right w:w="15" w:type="dxa"/>
            </w:tcMar>
            <w:vAlign w:val="center"/>
          </w:tcPr>
          <w:p w14:paraId="0E6A4781">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教师信息管理</w:t>
            </w:r>
          </w:p>
        </w:tc>
        <w:tc>
          <w:tcPr>
            <w:tcW w:w="4508" w:type="dxa"/>
            <w:shd w:val="clear" w:color="auto" w:fill="auto"/>
            <w:tcMar>
              <w:top w:w="15" w:type="dxa"/>
              <w:left w:w="15" w:type="dxa"/>
              <w:right w:w="15" w:type="dxa"/>
            </w:tcMar>
            <w:vAlign w:val="center"/>
          </w:tcPr>
          <w:p w14:paraId="197F066C">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lang w:eastAsia="zh-CN"/>
              </w:rPr>
            </w:pPr>
            <w:r>
              <w:rPr>
                <w:rFonts w:hint="eastAsia" w:ascii="仿宋_GB2312" w:hAnsi="宋体" w:eastAsia="仿宋_GB2312" w:cs="仿宋_GB2312"/>
                <w:i w:val="0"/>
                <w:iCs w:val="0"/>
                <w:color w:val="auto"/>
                <w:kern w:val="0"/>
                <w:sz w:val="21"/>
                <w:szCs w:val="21"/>
                <w:highlight w:val="none"/>
                <w:u w:val="none"/>
                <w:lang w:val="en-US" w:eastAsia="zh-CN" w:bidi="ar"/>
              </w:rPr>
              <w:t>教师基本信息管理系统，与国家、省级平台实现对接。</w:t>
            </w:r>
          </w:p>
        </w:tc>
      </w:tr>
      <w:tr w14:paraId="66F5E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exact"/>
          <w:jc w:val="center"/>
        </w:trPr>
        <w:tc>
          <w:tcPr>
            <w:tcW w:w="1072" w:type="dxa"/>
            <w:vMerge w:val="continue"/>
            <w:vAlign w:val="center"/>
          </w:tcPr>
          <w:p w14:paraId="28D1DEA4">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shd w:val="clear" w:color="auto" w:fill="auto"/>
            <w:tcMar>
              <w:top w:w="15" w:type="dxa"/>
              <w:left w:w="15" w:type="dxa"/>
              <w:right w:w="15" w:type="dxa"/>
            </w:tcMar>
            <w:vAlign w:val="center"/>
          </w:tcPr>
          <w:p w14:paraId="391617BA">
            <w:pPr>
              <w:keepNext w:val="0"/>
              <w:keepLines w:val="0"/>
              <w:suppressLineNumbers w:val="0"/>
              <w:spacing w:before="0" w:beforeAutospacing="0" w:after="0" w:afterAutospacing="0"/>
              <w:ind w:left="0" w:right="0"/>
              <w:jc w:val="center"/>
              <w:rPr>
                <w:rFonts w:hint="default" w:ascii="仿宋_GB2312" w:eastAsia="仿宋_GB2312"/>
                <w:color w:val="auto"/>
                <w:sz w:val="21"/>
                <w:szCs w:val="21"/>
                <w:highlight w:val="none"/>
              </w:rPr>
            </w:pPr>
          </w:p>
        </w:tc>
        <w:tc>
          <w:tcPr>
            <w:tcW w:w="2039" w:type="dxa"/>
            <w:shd w:val="clear" w:color="auto" w:fill="auto"/>
            <w:tcMar>
              <w:top w:w="15" w:type="dxa"/>
              <w:left w:w="15" w:type="dxa"/>
              <w:right w:w="15" w:type="dxa"/>
            </w:tcMar>
            <w:vAlign w:val="center"/>
          </w:tcPr>
          <w:p w14:paraId="05529D46">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督导评估</w:t>
            </w:r>
          </w:p>
        </w:tc>
        <w:tc>
          <w:tcPr>
            <w:tcW w:w="4508" w:type="dxa"/>
            <w:shd w:val="clear" w:color="auto" w:fill="auto"/>
            <w:tcMar>
              <w:top w:w="15" w:type="dxa"/>
              <w:left w:w="15" w:type="dxa"/>
              <w:right w:w="15" w:type="dxa"/>
            </w:tcMar>
            <w:vAlign w:val="center"/>
          </w:tcPr>
          <w:p w14:paraId="08E14652">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lang w:eastAsia="zh-CN"/>
              </w:rPr>
            </w:pPr>
            <w:r>
              <w:rPr>
                <w:rFonts w:hint="eastAsia" w:ascii="仿宋_GB2312" w:hAnsi="宋体" w:eastAsia="仿宋_GB2312" w:cs="仿宋_GB2312"/>
                <w:i w:val="0"/>
                <w:iCs w:val="0"/>
                <w:color w:val="auto"/>
                <w:kern w:val="0"/>
                <w:sz w:val="21"/>
                <w:szCs w:val="21"/>
                <w:highlight w:val="none"/>
                <w:u w:val="none"/>
                <w:lang w:val="en-US" w:eastAsia="zh-CN" w:bidi="ar"/>
              </w:rPr>
              <w:t>学校基本信息管理系统，与国家教育督导评价系统、教育事业统计系统实现对接。</w:t>
            </w:r>
          </w:p>
        </w:tc>
      </w:tr>
      <w:tr w14:paraId="7EEF4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8" w:hRule="exact"/>
          <w:jc w:val="center"/>
        </w:trPr>
        <w:tc>
          <w:tcPr>
            <w:tcW w:w="1072" w:type="dxa"/>
            <w:vMerge w:val="continue"/>
            <w:vAlign w:val="center"/>
          </w:tcPr>
          <w:p w14:paraId="5666A254">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shd w:val="clear" w:color="auto" w:fill="auto"/>
            <w:tcMar>
              <w:top w:w="15" w:type="dxa"/>
              <w:left w:w="15" w:type="dxa"/>
              <w:right w:w="15" w:type="dxa"/>
            </w:tcMar>
            <w:vAlign w:val="center"/>
          </w:tcPr>
          <w:p w14:paraId="6ECD174F">
            <w:pPr>
              <w:keepNext w:val="0"/>
              <w:keepLines w:val="0"/>
              <w:suppressLineNumbers w:val="0"/>
              <w:spacing w:before="0" w:beforeAutospacing="0" w:after="0" w:afterAutospacing="0"/>
              <w:ind w:left="0" w:right="0"/>
              <w:jc w:val="center"/>
              <w:rPr>
                <w:rFonts w:hint="default" w:ascii="仿宋_GB2312" w:eastAsia="仿宋_GB2312"/>
                <w:color w:val="auto"/>
                <w:sz w:val="21"/>
                <w:szCs w:val="21"/>
                <w:highlight w:val="none"/>
              </w:rPr>
            </w:pPr>
          </w:p>
        </w:tc>
        <w:tc>
          <w:tcPr>
            <w:tcW w:w="2039" w:type="dxa"/>
            <w:shd w:val="clear" w:color="auto" w:fill="auto"/>
            <w:tcMar>
              <w:top w:w="15" w:type="dxa"/>
              <w:left w:w="15" w:type="dxa"/>
              <w:right w:w="15" w:type="dxa"/>
            </w:tcMar>
            <w:vAlign w:val="center"/>
          </w:tcPr>
          <w:p w14:paraId="3DB9AAC4">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阳光招生、入学管理</w:t>
            </w:r>
          </w:p>
        </w:tc>
        <w:tc>
          <w:tcPr>
            <w:tcW w:w="4508" w:type="dxa"/>
            <w:shd w:val="clear" w:color="auto" w:fill="auto"/>
            <w:tcMar>
              <w:top w:w="15" w:type="dxa"/>
              <w:left w:w="15" w:type="dxa"/>
              <w:right w:w="15" w:type="dxa"/>
            </w:tcMar>
            <w:vAlign w:val="center"/>
          </w:tcPr>
          <w:p w14:paraId="723186F1">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lang w:eastAsia="zh-CN"/>
              </w:rPr>
            </w:pPr>
            <w:r>
              <w:rPr>
                <w:rFonts w:hint="eastAsia" w:ascii="仿宋_GB2312" w:hAnsi="宋体" w:eastAsia="仿宋_GB2312" w:cs="仿宋_GB2312"/>
                <w:i w:val="0"/>
                <w:iCs w:val="0"/>
                <w:color w:val="auto"/>
                <w:kern w:val="0"/>
                <w:sz w:val="21"/>
                <w:szCs w:val="21"/>
                <w:highlight w:val="none"/>
                <w:u w:val="none"/>
                <w:lang w:val="en-US" w:eastAsia="zh-CN" w:bidi="ar"/>
              </w:rPr>
              <w:t>与各县市区现有中小学招生入学系统实现数据对接。</w:t>
            </w:r>
          </w:p>
        </w:tc>
      </w:tr>
      <w:tr w14:paraId="14062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exact"/>
          <w:jc w:val="center"/>
        </w:trPr>
        <w:tc>
          <w:tcPr>
            <w:tcW w:w="1072" w:type="dxa"/>
            <w:vMerge w:val="continue"/>
            <w:vAlign w:val="center"/>
          </w:tcPr>
          <w:p w14:paraId="6731D889">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shd w:val="clear" w:color="auto" w:fill="auto"/>
            <w:tcMar>
              <w:top w:w="15" w:type="dxa"/>
              <w:left w:w="15" w:type="dxa"/>
              <w:right w:w="15" w:type="dxa"/>
            </w:tcMar>
            <w:vAlign w:val="center"/>
          </w:tcPr>
          <w:p w14:paraId="05E745A9">
            <w:pPr>
              <w:keepNext w:val="0"/>
              <w:keepLines w:val="0"/>
              <w:suppressLineNumbers w:val="0"/>
              <w:spacing w:before="0" w:beforeAutospacing="0" w:after="0" w:afterAutospacing="0"/>
              <w:ind w:left="0" w:right="0"/>
              <w:jc w:val="center"/>
              <w:rPr>
                <w:rFonts w:hint="default" w:ascii="仿宋_GB2312" w:eastAsia="仿宋_GB2312"/>
                <w:color w:val="auto"/>
                <w:sz w:val="21"/>
                <w:szCs w:val="21"/>
                <w:highlight w:val="none"/>
              </w:rPr>
            </w:pPr>
          </w:p>
        </w:tc>
        <w:tc>
          <w:tcPr>
            <w:tcW w:w="2039" w:type="dxa"/>
            <w:shd w:val="clear" w:color="auto" w:fill="auto"/>
            <w:tcMar>
              <w:top w:w="15" w:type="dxa"/>
              <w:left w:w="15" w:type="dxa"/>
              <w:right w:w="15" w:type="dxa"/>
            </w:tcMar>
            <w:vAlign w:val="center"/>
          </w:tcPr>
          <w:p w14:paraId="23182448">
            <w:pPr>
              <w:keepNext w:val="0"/>
              <w:keepLines w:val="0"/>
              <w:widowControl/>
              <w:suppressLineNumbers w:val="0"/>
              <w:spacing w:before="0" w:beforeAutospacing="0" w:after="0" w:afterAutospacing="0"/>
              <w:ind w:left="0" w:right="0"/>
              <w:jc w:val="center"/>
              <w:textAlignment w:val="center"/>
              <w:rPr>
                <w:rFonts w:hint="default"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局校办公服务</w:t>
            </w:r>
          </w:p>
        </w:tc>
        <w:tc>
          <w:tcPr>
            <w:tcW w:w="4508" w:type="dxa"/>
            <w:shd w:val="clear" w:color="auto" w:fill="auto"/>
            <w:tcMar>
              <w:top w:w="15" w:type="dxa"/>
              <w:left w:w="15" w:type="dxa"/>
              <w:right w:w="15" w:type="dxa"/>
            </w:tcMar>
            <w:vAlign w:val="center"/>
          </w:tcPr>
          <w:p w14:paraId="5ADC90F3">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lang w:eastAsia="zh-CN"/>
              </w:rPr>
            </w:pPr>
            <w:r>
              <w:rPr>
                <w:rFonts w:hint="eastAsia" w:ascii="仿宋_GB2312" w:hAnsi="宋体" w:eastAsia="仿宋_GB2312" w:cs="仿宋_GB2312"/>
                <w:i w:val="0"/>
                <w:iCs w:val="0"/>
                <w:color w:val="auto"/>
                <w:kern w:val="0"/>
                <w:sz w:val="21"/>
                <w:szCs w:val="21"/>
                <w:highlight w:val="none"/>
                <w:u w:val="none"/>
                <w:lang w:val="en-US" w:eastAsia="zh-CN" w:bidi="ar"/>
              </w:rPr>
              <w:t>主要包括办公管理（公文、档案、人事、教育事业发展统计分析）、党建、行政后勤。</w:t>
            </w:r>
          </w:p>
        </w:tc>
      </w:tr>
      <w:tr w14:paraId="7008C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exact"/>
          <w:jc w:val="center"/>
        </w:trPr>
        <w:tc>
          <w:tcPr>
            <w:tcW w:w="1072" w:type="dxa"/>
            <w:vMerge w:val="continue"/>
            <w:vAlign w:val="center"/>
          </w:tcPr>
          <w:p w14:paraId="3D632A1D">
            <w:pPr>
              <w:keepNext w:val="0"/>
              <w:keepLines w:val="0"/>
              <w:suppressLineNumbers w:val="0"/>
              <w:spacing w:before="0" w:beforeAutospacing="0" w:after="0" w:afterAutospacing="0"/>
              <w:ind w:left="0" w:right="0"/>
              <w:jc w:val="center"/>
              <w:rPr>
                <w:rFonts w:hint="default"/>
                <w:color w:val="auto"/>
                <w:highlight w:val="none"/>
              </w:rPr>
            </w:pPr>
          </w:p>
        </w:tc>
        <w:tc>
          <w:tcPr>
            <w:tcW w:w="1207" w:type="dxa"/>
            <w:vMerge w:val="continue"/>
            <w:shd w:val="clear" w:color="auto" w:fill="auto"/>
            <w:tcMar>
              <w:top w:w="15" w:type="dxa"/>
              <w:left w:w="15" w:type="dxa"/>
              <w:right w:w="15" w:type="dxa"/>
            </w:tcMar>
            <w:vAlign w:val="center"/>
          </w:tcPr>
          <w:p w14:paraId="759D59A1">
            <w:pPr>
              <w:keepNext w:val="0"/>
              <w:keepLines w:val="0"/>
              <w:suppressLineNumbers w:val="0"/>
              <w:spacing w:before="0" w:beforeAutospacing="0" w:after="0" w:afterAutospacing="0"/>
              <w:ind w:left="0" w:right="0"/>
              <w:jc w:val="center"/>
              <w:rPr>
                <w:rFonts w:hint="eastAsia" w:ascii="仿宋_GB2312" w:eastAsia="仿宋_GB2312"/>
                <w:color w:val="auto"/>
                <w:sz w:val="21"/>
                <w:szCs w:val="21"/>
                <w:highlight w:val="none"/>
              </w:rPr>
            </w:pPr>
          </w:p>
        </w:tc>
        <w:tc>
          <w:tcPr>
            <w:tcW w:w="2039" w:type="dxa"/>
            <w:shd w:val="clear" w:color="auto" w:fill="auto"/>
            <w:tcMar>
              <w:top w:w="15" w:type="dxa"/>
              <w:left w:w="15" w:type="dxa"/>
              <w:right w:w="15" w:type="dxa"/>
            </w:tcMar>
            <w:vAlign w:val="center"/>
          </w:tcPr>
          <w:p w14:paraId="1AFE106B">
            <w:pPr>
              <w:keepNext w:val="0"/>
              <w:keepLines w:val="0"/>
              <w:widowControl/>
              <w:suppressLineNumbers w:val="0"/>
              <w:spacing w:before="0" w:beforeAutospacing="0" w:after="0" w:afterAutospacing="0"/>
              <w:ind w:left="0" w:right="0"/>
              <w:jc w:val="center"/>
              <w:textAlignment w:val="center"/>
              <w:rPr>
                <w:rFonts w:hint="eastAsia"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局校安全服务</w:t>
            </w:r>
          </w:p>
        </w:tc>
        <w:tc>
          <w:tcPr>
            <w:tcW w:w="4508" w:type="dxa"/>
            <w:shd w:val="clear" w:color="auto" w:fill="auto"/>
            <w:tcMar>
              <w:top w:w="15" w:type="dxa"/>
              <w:left w:w="15" w:type="dxa"/>
              <w:right w:w="15" w:type="dxa"/>
            </w:tcMar>
            <w:vAlign w:val="center"/>
          </w:tcPr>
          <w:p w14:paraId="3612FBF7">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汇总校园、校车等数据，采用AI技术，形成一体化的管理平台。</w:t>
            </w:r>
          </w:p>
        </w:tc>
      </w:tr>
      <w:tr w14:paraId="1C2D5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exact"/>
          <w:jc w:val="center"/>
        </w:trPr>
        <w:tc>
          <w:tcPr>
            <w:tcW w:w="1072" w:type="dxa"/>
            <w:vMerge w:val="restart"/>
            <w:vAlign w:val="center"/>
          </w:tcPr>
          <w:p w14:paraId="16B9D082">
            <w:pPr>
              <w:keepNext w:val="0"/>
              <w:keepLines w:val="0"/>
              <w:widowControl/>
              <w:suppressLineNumbers w:val="0"/>
              <w:spacing w:before="0" w:beforeAutospacing="0" w:after="0" w:afterAutospacing="0"/>
              <w:ind w:left="0" w:right="0"/>
              <w:jc w:val="center"/>
              <w:textAlignment w:val="center"/>
              <w:rPr>
                <w:rFonts w:hint="default"/>
                <w:color w:val="auto"/>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3.智慧校园</w:t>
            </w:r>
          </w:p>
        </w:tc>
        <w:tc>
          <w:tcPr>
            <w:tcW w:w="1207" w:type="dxa"/>
            <w:shd w:val="clear" w:color="auto" w:fill="auto"/>
            <w:tcMar>
              <w:top w:w="15" w:type="dxa"/>
              <w:left w:w="15" w:type="dxa"/>
              <w:right w:w="15" w:type="dxa"/>
            </w:tcMar>
            <w:vAlign w:val="center"/>
          </w:tcPr>
          <w:p w14:paraId="5E8EF6D3">
            <w:pPr>
              <w:keepNext w:val="0"/>
              <w:keepLines w:val="0"/>
              <w:widowControl/>
              <w:suppressLineNumbers w:val="0"/>
              <w:spacing w:before="0" w:beforeAutospacing="0" w:after="0" w:afterAutospacing="0"/>
              <w:ind w:left="0" w:right="0"/>
              <w:jc w:val="center"/>
              <w:textAlignment w:val="center"/>
              <w:rPr>
                <w:rFonts w:hint="eastAsia"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智慧环境</w:t>
            </w:r>
          </w:p>
        </w:tc>
        <w:tc>
          <w:tcPr>
            <w:tcW w:w="2039" w:type="dxa"/>
            <w:shd w:val="clear" w:color="auto" w:fill="auto"/>
            <w:tcMar>
              <w:top w:w="15" w:type="dxa"/>
              <w:left w:w="15" w:type="dxa"/>
              <w:right w:w="15" w:type="dxa"/>
            </w:tcMar>
            <w:vAlign w:val="center"/>
          </w:tcPr>
          <w:p w14:paraId="61660190">
            <w:pPr>
              <w:keepNext w:val="0"/>
              <w:keepLines w:val="0"/>
              <w:widowControl/>
              <w:suppressLineNumbers w:val="0"/>
              <w:spacing w:before="0" w:beforeAutospacing="0" w:after="0" w:afterAutospacing="0"/>
              <w:ind w:left="0" w:right="0"/>
              <w:jc w:val="center"/>
              <w:textAlignment w:val="center"/>
              <w:rPr>
                <w:rFonts w:hint="eastAsia"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系统集成</w:t>
            </w:r>
          </w:p>
        </w:tc>
        <w:tc>
          <w:tcPr>
            <w:tcW w:w="4508" w:type="dxa"/>
            <w:shd w:val="clear" w:color="auto" w:fill="auto"/>
            <w:tcMar>
              <w:top w:w="15" w:type="dxa"/>
              <w:left w:w="15" w:type="dxa"/>
              <w:right w:w="15" w:type="dxa"/>
            </w:tcMar>
            <w:vAlign w:val="center"/>
          </w:tcPr>
          <w:p w14:paraId="12F449FB">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对学校安全、网络、人脸识别、录播、阅卷、广播、智能排课等系统集成。</w:t>
            </w:r>
          </w:p>
        </w:tc>
      </w:tr>
      <w:tr w14:paraId="509C4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exact"/>
          <w:jc w:val="center"/>
        </w:trPr>
        <w:tc>
          <w:tcPr>
            <w:tcW w:w="1072" w:type="dxa"/>
            <w:vMerge w:val="continue"/>
            <w:vAlign w:val="center"/>
          </w:tcPr>
          <w:p w14:paraId="1A891016">
            <w:pPr>
              <w:keepNext w:val="0"/>
              <w:keepLines w:val="0"/>
              <w:suppressLineNumbers w:val="0"/>
              <w:spacing w:before="0" w:beforeAutospacing="0" w:after="0" w:afterAutospacing="0"/>
              <w:ind w:left="0" w:right="0"/>
              <w:jc w:val="center"/>
              <w:rPr>
                <w:rFonts w:hint="default"/>
                <w:color w:val="auto"/>
                <w:highlight w:val="none"/>
              </w:rPr>
            </w:pPr>
          </w:p>
        </w:tc>
        <w:tc>
          <w:tcPr>
            <w:tcW w:w="1207" w:type="dxa"/>
            <w:shd w:val="clear" w:color="auto" w:fill="auto"/>
            <w:tcMar>
              <w:top w:w="15" w:type="dxa"/>
              <w:left w:w="15" w:type="dxa"/>
              <w:right w:w="15" w:type="dxa"/>
            </w:tcMar>
            <w:vAlign w:val="center"/>
          </w:tcPr>
          <w:p w14:paraId="41005C17">
            <w:pPr>
              <w:keepNext w:val="0"/>
              <w:keepLines w:val="0"/>
              <w:widowControl/>
              <w:suppressLineNumbers w:val="0"/>
              <w:spacing w:before="0" w:beforeAutospacing="0" w:after="0" w:afterAutospacing="0"/>
              <w:ind w:left="0" w:right="0"/>
              <w:jc w:val="center"/>
              <w:textAlignment w:val="center"/>
              <w:rPr>
                <w:rFonts w:hint="eastAsia"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智慧管理</w:t>
            </w:r>
          </w:p>
        </w:tc>
        <w:tc>
          <w:tcPr>
            <w:tcW w:w="2039" w:type="dxa"/>
            <w:shd w:val="clear" w:color="auto" w:fill="auto"/>
            <w:tcMar>
              <w:top w:w="15" w:type="dxa"/>
              <w:left w:w="15" w:type="dxa"/>
              <w:right w:w="15" w:type="dxa"/>
            </w:tcMar>
            <w:vAlign w:val="center"/>
          </w:tcPr>
          <w:p w14:paraId="5B0B8F20">
            <w:pPr>
              <w:keepNext w:val="0"/>
              <w:keepLines w:val="0"/>
              <w:widowControl/>
              <w:suppressLineNumbers w:val="0"/>
              <w:spacing w:before="0" w:beforeAutospacing="0" w:after="0" w:afterAutospacing="0"/>
              <w:ind w:left="0" w:right="0"/>
              <w:jc w:val="center"/>
              <w:textAlignment w:val="center"/>
              <w:rPr>
                <w:rFonts w:hint="eastAsia"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校务管理</w:t>
            </w:r>
          </w:p>
        </w:tc>
        <w:tc>
          <w:tcPr>
            <w:tcW w:w="4508" w:type="dxa"/>
            <w:shd w:val="clear" w:color="auto" w:fill="auto"/>
            <w:tcMar>
              <w:top w:w="15" w:type="dxa"/>
              <w:left w:w="15" w:type="dxa"/>
              <w:right w:w="15" w:type="dxa"/>
            </w:tcMar>
            <w:vAlign w:val="center"/>
          </w:tcPr>
          <w:p w14:paraId="4835444B">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涵盖学校公文传阅、党建、教务、后勤等行政管理应用场景。</w:t>
            </w:r>
          </w:p>
        </w:tc>
      </w:tr>
      <w:tr w14:paraId="64CF1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exact"/>
          <w:jc w:val="center"/>
        </w:trPr>
        <w:tc>
          <w:tcPr>
            <w:tcW w:w="1072" w:type="dxa"/>
            <w:vMerge w:val="continue"/>
            <w:vAlign w:val="center"/>
          </w:tcPr>
          <w:p w14:paraId="4B588682">
            <w:pPr>
              <w:keepNext w:val="0"/>
              <w:keepLines w:val="0"/>
              <w:suppressLineNumbers w:val="0"/>
              <w:spacing w:before="0" w:beforeAutospacing="0" w:after="0" w:afterAutospacing="0"/>
              <w:ind w:left="0" w:right="0"/>
              <w:jc w:val="center"/>
              <w:rPr>
                <w:rFonts w:hint="default"/>
                <w:color w:val="auto"/>
                <w:highlight w:val="none"/>
              </w:rPr>
            </w:pPr>
          </w:p>
        </w:tc>
        <w:tc>
          <w:tcPr>
            <w:tcW w:w="1207" w:type="dxa"/>
            <w:shd w:val="clear" w:color="auto" w:fill="auto"/>
            <w:tcMar>
              <w:top w:w="15" w:type="dxa"/>
              <w:left w:w="15" w:type="dxa"/>
              <w:right w:w="15" w:type="dxa"/>
            </w:tcMar>
            <w:vAlign w:val="center"/>
          </w:tcPr>
          <w:p w14:paraId="43AAA0BE">
            <w:pPr>
              <w:keepNext w:val="0"/>
              <w:keepLines w:val="0"/>
              <w:widowControl/>
              <w:suppressLineNumbers w:val="0"/>
              <w:spacing w:before="0" w:beforeAutospacing="0" w:after="0" w:afterAutospacing="0"/>
              <w:ind w:left="0" w:right="0"/>
              <w:jc w:val="center"/>
              <w:textAlignment w:val="center"/>
              <w:rPr>
                <w:rFonts w:hint="eastAsia"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智慧文化与生活</w:t>
            </w:r>
          </w:p>
        </w:tc>
        <w:tc>
          <w:tcPr>
            <w:tcW w:w="2039" w:type="dxa"/>
            <w:shd w:val="clear" w:color="auto" w:fill="auto"/>
            <w:tcMar>
              <w:top w:w="15" w:type="dxa"/>
              <w:left w:w="15" w:type="dxa"/>
              <w:right w:w="15" w:type="dxa"/>
            </w:tcMar>
            <w:vAlign w:val="center"/>
          </w:tcPr>
          <w:p w14:paraId="0D6B8CB2">
            <w:pPr>
              <w:keepNext w:val="0"/>
              <w:keepLines w:val="0"/>
              <w:widowControl/>
              <w:suppressLineNumbers w:val="0"/>
              <w:spacing w:before="0" w:beforeAutospacing="0" w:after="0" w:afterAutospacing="0"/>
              <w:ind w:left="0" w:right="0"/>
              <w:jc w:val="center"/>
              <w:textAlignment w:val="center"/>
              <w:rPr>
                <w:rFonts w:hint="eastAsia"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智慧文化与生活</w:t>
            </w:r>
          </w:p>
        </w:tc>
        <w:tc>
          <w:tcPr>
            <w:tcW w:w="4508" w:type="dxa"/>
            <w:shd w:val="clear" w:color="auto" w:fill="auto"/>
            <w:tcMar>
              <w:top w:w="15" w:type="dxa"/>
              <w:left w:w="15" w:type="dxa"/>
              <w:right w:w="15" w:type="dxa"/>
            </w:tcMar>
            <w:vAlign w:val="center"/>
          </w:tcPr>
          <w:p w14:paraId="0A685D7C">
            <w:pPr>
              <w:keepNext w:val="0"/>
              <w:keepLines w:val="0"/>
              <w:widowControl/>
              <w:suppressLineNumbers w:val="0"/>
              <w:spacing w:before="0" w:beforeAutospacing="0" w:after="0" w:afterAutospacing="0"/>
              <w:ind w:left="0" w:right="0"/>
              <w:jc w:val="both"/>
              <w:textAlignment w:val="center"/>
              <w:rPr>
                <w:rFonts w:hint="eastAsia" w:ascii="仿宋_GB2312" w:eastAsia="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能实现家校互联、信息发布、线上图书馆、阅读资源库等。</w:t>
            </w:r>
          </w:p>
        </w:tc>
      </w:tr>
      <w:tr w14:paraId="32599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4" w:hRule="atLeast"/>
          <w:jc w:val="center"/>
        </w:trPr>
        <w:tc>
          <w:tcPr>
            <w:tcW w:w="1072" w:type="dxa"/>
            <w:vMerge w:val="continue"/>
            <w:vAlign w:val="center"/>
          </w:tcPr>
          <w:p w14:paraId="1F5C0FD5">
            <w:pPr>
              <w:keepNext w:val="0"/>
              <w:keepLines w:val="0"/>
              <w:suppressLineNumbers w:val="0"/>
              <w:spacing w:before="0" w:beforeAutospacing="0" w:after="0" w:afterAutospacing="0"/>
              <w:ind w:left="0" w:right="0"/>
              <w:jc w:val="center"/>
              <w:rPr>
                <w:rFonts w:hint="default" w:ascii="仿宋_GB2312" w:eastAsia="仿宋_GB2312"/>
                <w:color w:val="auto"/>
                <w:sz w:val="21"/>
                <w:szCs w:val="21"/>
                <w:highlight w:val="none"/>
              </w:rPr>
            </w:pPr>
          </w:p>
        </w:tc>
        <w:tc>
          <w:tcPr>
            <w:tcW w:w="1207" w:type="dxa"/>
            <w:vAlign w:val="center"/>
          </w:tcPr>
          <w:p w14:paraId="6B8F4C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imes New Roman" w:cs="Times New Roman"/>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智慧数据</w:t>
            </w:r>
          </w:p>
        </w:tc>
        <w:tc>
          <w:tcPr>
            <w:tcW w:w="2039" w:type="dxa"/>
            <w:vAlign w:val="center"/>
          </w:tcPr>
          <w:p w14:paraId="1DA2BF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Times New Roman" w:cs="Times New Roman"/>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智慧数据</w:t>
            </w:r>
          </w:p>
        </w:tc>
        <w:tc>
          <w:tcPr>
            <w:tcW w:w="4508" w:type="dxa"/>
            <w:vAlign w:val="center"/>
          </w:tcPr>
          <w:p w14:paraId="1E736979">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Times New Roman" w:cs="Times New Roman"/>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形成学校大数据，汇总学校门户、学校教务、行政管理、设备资产、财务管理、人事管理、学校等数据，实现数据的可视化。</w:t>
            </w:r>
          </w:p>
        </w:tc>
      </w:tr>
    </w:tbl>
    <w:p w14:paraId="228ED1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__WRD_EMBED_SUB_44">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11D6"/>
    <w:rsid w:val="2130224C"/>
    <w:rsid w:val="44EB11D6"/>
    <w:rsid w:val="55F458B5"/>
    <w:rsid w:val="5CD8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1797</Words>
  <Characters>1803</Characters>
  <Lines>0</Lines>
  <Paragraphs>0</Paragraphs>
  <TotalTime>0</TotalTime>
  <ScaleCrop>false</ScaleCrop>
  <LinksUpToDate>false</LinksUpToDate>
  <CharactersWithSpaces>1803</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2025-06-17T03:16:00Z</dcterms:created>
  <dc:creator>30265</dc:creator>
  <cp:lastModifiedBy>微信用户</cp:lastModifiedBy>
  <dcterms:modified xsi:type="dcterms:W3CDTF">2025-07-21T06:59:57Z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2A0D3BA7CC444D329B6FFC09288F8EF9_13</vt:lpwstr>
  </property>
  <property fmtid="{D5CDD505-2E9C-101B-9397-08002B2CF9AE}" pid="4" name="KSOTemplateDocerSaveRecord">
    <vt:lpwstr>eyJoZGlkIjoiMjIwMDc5ZDg4ODExMjBhMWRiZDYyMTljOGNkYzZjZDYiLCJ1c2VySWQiOiIzODc3MTA5OTQifQ==</vt:lpwstr>
  </property>
</Properties>
</file>